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3FF" w:rsidRPr="00AD1180" w:rsidRDefault="002323FF" w:rsidP="002323FF">
      <w:pPr>
        <w:spacing w:after="0" w:line="240" w:lineRule="auto"/>
        <w:jc w:val="center"/>
        <w:rPr>
          <w:rFonts w:ascii="Arial Narrow" w:hAnsi="Arial Narrow" w:cs="Arial"/>
          <w:b/>
          <w:sz w:val="20"/>
          <w:szCs w:val="20"/>
        </w:rPr>
      </w:pPr>
      <w:r w:rsidRPr="00AD1180">
        <w:rPr>
          <w:rFonts w:ascii="Arial Narrow" w:hAnsi="Arial Narrow" w:cs="Arial"/>
          <w:b/>
          <w:sz w:val="20"/>
          <w:szCs w:val="20"/>
        </w:rPr>
        <w:t>ANEXO 2</w:t>
      </w:r>
    </w:p>
    <w:p w:rsidR="002323FF" w:rsidRPr="00AD1180" w:rsidRDefault="002323FF" w:rsidP="002323FF">
      <w:pPr>
        <w:spacing w:after="0" w:line="240" w:lineRule="auto"/>
        <w:ind w:left="2124" w:hanging="2124"/>
        <w:jc w:val="both"/>
        <w:rPr>
          <w:rFonts w:ascii="Arial Narrow" w:hAnsi="Arial Narrow" w:cs="Arial"/>
          <w:sz w:val="20"/>
          <w:szCs w:val="20"/>
          <w:lang w:val="es-ES"/>
        </w:rPr>
      </w:pPr>
    </w:p>
    <w:p w:rsidR="002323FF" w:rsidRPr="00AD1180" w:rsidRDefault="002323FF" w:rsidP="002323FF">
      <w:pPr>
        <w:spacing w:after="0" w:line="240" w:lineRule="auto"/>
        <w:jc w:val="center"/>
        <w:rPr>
          <w:rFonts w:ascii="Arial Narrow" w:hAnsi="Arial Narrow" w:cs="Arial"/>
          <w:b/>
          <w:i/>
          <w:sz w:val="20"/>
          <w:szCs w:val="20"/>
        </w:rPr>
      </w:pPr>
      <w:r w:rsidRPr="00AD1180">
        <w:rPr>
          <w:rFonts w:ascii="Arial Narrow" w:hAnsi="Arial Narrow" w:cs="Arial"/>
          <w:b/>
          <w:sz w:val="20"/>
          <w:szCs w:val="20"/>
        </w:rPr>
        <w:t>VALORACIÓN DE LA PROPUESTA ECONÓMICA</w:t>
      </w:r>
    </w:p>
    <w:p w:rsidR="002323FF" w:rsidRPr="00AD1180" w:rsidRDefault="002323FF" w:rsidP="002323FF">
      <w:pPr>
        <w:spacing w:after="0" w:line="240" w:lineRule="auto"/>
        <w:ind w:left="2124" w:hanging="2124"/>
        <w:jc w:val="both"/>
        <w:rPr>
          <w:rFonts w:ascii="Arial Narrow" w:hAnsi="Arial Narrow" w:cs="Arial"/>
          <w:b/>
          <w:sz w:val="20"/>
          <w:szCs w:val="20"/>
        </w:rPr>
      </w:pPr>
    </w:p>
    <w:p w:rsidR="002323FF" w:rsidRPr="00AD1180" w:rsidRDefault="002323FF" w:rsidP="002323FF">
      <w:pPr>
        <w:pStyle w:val="Sangradetextonormal"/>
        <w:spacing w:after="0"/>
        <w:jc w:val="both"/>
        <w:rPr>
          <w:rFonts w:ascii="Arial Narrow" w:hAnsi="Arial Narrow"/>
        </w:rPr>
      </w:pPr>
    </w:p>
    <w:p w:rsidR="002323FF" w:rsidRPr="00AD1180" w:rsidRDefault="002323FF" w:rsidP="002323FF">
      <w:pPr>
        <w:spacing w:after="0" w:line="240" w:lineRule="auto"/>
        <w:ind w:right="-91"/>
        <w:jc w:val="both"/>
        <w:rPr>
          <w:rFonts w:ascii="Arial Narrow" w:hAnsi="Arial Narrow" w:cs="Arial"/>
          <w:sz w:val="20"/>
          <w:szCs w:val="20"/>
        </w:rPr>
      </w:pPr>
      <w:r w:rsidRPr="00AD1180">
        <w:rPr>
          <w:rFonts w:ascii="Arial Narrow" w:hAnsi="Arial Narrow" w:cs="Arial"/>
          <w:sz w:val="20"/>
          <w:szCs w:val="20"/>
        </w:rPr>
        <w:t xml:space="preserve">El suscrito…………………………………………, en representación de…………………………, de conformidad con lo establecido en el pliego de condiciones del presente proceso de selección No ____________  del ______ 2016, adelantado por </w:t>
      </w:r>
      <w:r w:rsidRPr="00AD1180">
        <w:rPr>
          <w:rFonts w:ascii="Arial Narrow" w:hAnsi="Arial Narrow" w:cs="Arial"/>
          <w:b/>
          <w:sz w:val="20"/>
          <w:szCs w:val="20"/>
        </w:rPr>
        <w:t xml:space="preserve">EL HOSPITAL MILITAR CENTRAL </w:t>
      </w:r>
      <w:r w:rsidRPr="00AD1180">
        <w:rPr>
          <w:rFonts w:ascii="Arial Narrow" w:hAnsi="Arial Narrow" w:cs="Arial"/>
          <w:sz w:val="20"/>
          <w:szCs w:val="20"/>
        </w:rPr>
        <w:t>,  presento oferta de forma irrevocable para la celebración del Contrato que es objeto del presente proceso  y en consecuencia  ofrezco  proveer los bienes  correspondientes , bajo las características técnicas  establecidas en el ANEXO No. 2, en los términos  y conforme con las condiciones y cantidades previstas para tal efecto:</w:t>
      </w:r>
    </w:p>
    <w:p w:rsidR="002323FF" w:rsidRPr="00AD1180" w:rsidRDefault="002323FF" w:rsidP="002323FF">
      <w:pPr>
        <w:spacing w:after="0" w:line="240" w:lineRule="auto"/>
        <w:jc w:val="center"/>
        <w:rPr>
          <w:rFonts w:ascii="Arial Narrow" w:hAnsi="Arial Narrow" w:cs="Arial"/>
          <w:b/>
          <w:sz w:val="20"/>
          <w:szCs w:val="20"/>
          <w:lang w:val="es-MX"/>
        </w:rPr>
      </w:pPr>
      <w:r w:rsidRPr="00AD1180">
        <w:rPr>
          <w:rFonts w:ascii="Arial Narrow" w:hAnsi="Arial Narrow" w:cs="Arial"/>
          <w:b/>
          <w:sz w:val="20"/>
          <w:szCs w:val="20"/>
          <w:lang w:val="es-MX"/>
        </w:rPr>
        <w:t>CUADRO DE PRECIOS</w:t>
      </w:r>
    </w:p>
    <w:p w:rsidR="002323FF" w:rsidRPr="00AD1180" w:rsidRDefault="002323FF" w:rsidP="002323FF">
      <w:pPr>
        <w:tabs>
          <w:tab w:val="left" w:pos="0"/>
        </w:tabs>
        <w:spacing w:after="0" w:line="240" w:lineRule="auto"/>
        <w:jc w:val="center"/>
        <w:rPr>
          <w:rFonts w:ascii="Arial Narrow" w:hAnsi="Arial Narrow" w:cs="Arial"/>
          <w:b/>
          <w:sz w:val="20"/>
          <w:szCs w:val="20"/>
        </w:rPr>
      </w:pPr>
    </w:p>
    <w:tbl>
      <w:tblPr>
        <w:tblW w:w="8811" w:type="dxa"/>
        <w:jc w:val="center"/>
        <w:tblLayout w:type="fixed"/>
        <w:tblCellMar>
          <w:left w:w="70" w:type="dxa"/>
          <w:right w:w="70" w:type="dxa"/>
        </w:tblCellMar>
        <w:tblLook w:val="04A0" w:firstRow="1" w:lastRow="0" w:firstColumn="1" w:lastColumn="0" w:noHBand="0" w:noVBand="1"/>
      </w:tblPr>
      <w:tblGrid>
        <w:gridCol w:w="519"/>
        <w:gridCol w:w="995"/>
        <w:gridCol w:w="1297"/>
        <w:gridCol w:w="1621"/>
        <w:gridCol w:w="1460"/>
        <w:gridCol w:w="1297"/>
        <w:gridCol w:w="1622"/>
      </w:tblGrid>
      <w:tr w:rsidR="002323FF" w:rsidRPr="00AD1180" w:rsidTr="00B159B5">
        <w:trPr>
          <w:trHeight w:val="306"/>
          <w:jc w:val="center"/>
        </w:trPr>
        <w:tc>
          <w:tcPr>
            <w:tcW w:w="881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323FF" w:rsidRPr="00AD1180" w:rsidRDefault="002323FF" w:rsidP="00B159B5">
            <w:pPr>
              <w:spacing w:after="0" w:line="240" w:lineRule="auto"/>
              <w:rPr>
                <w:rFonts w:ascii="Arial Narrow" w:hAnsi="Arial Narrow"/>
                <w:b/>
                <w:bCs/>
                <w:color w:val="000000"/>
                <w:sz w:val="20"/>
                <w:szCs w:val="20"/>
                <w:lang w:eastAsia="es-CO"/>
              </w:rPr>
            </w:pPr>
            <w:r w:rsidRPr="00AD1180">
              <w:rPr>
                <w:rFonts w:ascii="Arial Narrow" w:hAnsi="Arial Narrow"/>
                <w:b/>
                <w:bCs/>
                <w:color w:val="000000"/>
                <w:sz w:val="20"/>
                <w:szCs w:val="20"/>
                <w:lang w:eastAsia="es-CO"/>
              </w:rPr>
              <w:t>GRUPO No.__________________________________________________________</w:t>
            </w:r>
          </w:p>
        </w:tc>
      </w:tr>
      <w:tr w:rsidR="002323FF" w:rsidRPr="00AD1180" w:rsidTr="00B159B5">
        <w:trPr>
          <w:trHeight w:val="306"/>
          <w:jc w:val="center"/>
        </w:trPr>
        <w:tc>
          <w:tcPr>
            <w:tcW w:w="5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23FF" w:rsidRPr="00AD1180" w:rsidRDefault="002323FF" w:rsidP="00B159B5">
            <w:pPr>
              <w:spacing w:after="0" w:line="240" w:lineRule="auto"/>
              <w:jc w:val="center"/>
              <w:rPr>
                <w:rFonts w:ascii="Arial Narrow" w:hAnsi="Arial Narrow"/>
                <w:b/>
                <w:bCs/>
                <w:color w:val="000000"/>
                <w:sz w:val="20"/>
                <w:szCs w:val="20"/>
                <w:lang w:eastAsia="es-CO"/>
              </w:rPr>
            </w:pPr>
            <w:r w:rsidRPr="00AD1180">
              <w:rPr>
                <w:rFonts w:ascii="Arial Narrow" w:hAnsi="Arial Narrow"/>
                <w:b/>
                <w:bCs/>
                <w:color w:val="000000"/>
                <w:sz w:val="20"/>
                <w:szCs w:val="20"/>
                <w:lang w:eastAsia="es-CO"/>
              </w:rPr>
              <w:t>No. ITEM</w:t>
            </w:r>
          </w:p>
        </w:tc>
        <w:tc>
          <w:tcPr>
            <w:tcW w:w="9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23FF" w:rsidRPr="00AD1180" w:rsidRDefault="002323FF" w:rsidP="00B159B5">
            <w:pPr>
              <w:spacing w:after="0" w:line="240" w:lineRule="auto"/>
              <w:jc w:val="center"/>
              <w:rPr>
                <w:rFonts w:ascii="Arial Narrow" w:hAnsi="Arial Narrow"/>
                <w:b/>
                <w:bCs/>
                <w:color w:val="000000"/>
                <w:sz w:val="20"/>
                <w:szCs w:val="20"/>
                <w:lang w:eastAsia="es-CO"/>
              </w:rPr>
            </w:pPr>
            <w:r w:rsidRPr="00AD1180">
              <w:rPr>
                <w:rFonts w:ascii="Arial Narrow" w:hAnsi="Arial Narrow"/>
                <w:b/>
                <w:bCs/>
                <w:color w:val="000000"/>
                <w:sz w:val="20"/>
                <w:szCs w:val="20"/>
                <w:lang w:eastAsia="es-CO"/>
              </w:rPr>
              <w:t>CODIGO INTERNO</w:t>
            </w:r>
          </w:p>
        </w:tc>
        <w:tc>
          <w:tcPr>
            <w:tcW w:w="1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23FF" w:rsidRPr="00AD1180" w:rsidRDefault="002323FF" w:rsidP="00B159B5">
            <w:pPr>
              <w:spacing w:after="0" w:line="240" w:lineRule="auto"/>
              <w:jc w:val="center"/>
              <w:rPr>
                <w:rFonts w:ascii="Arial Narrow" w:hAnsi="Arial Narrow"/>
                <w:b/>
                <w:bCs/>
                <w:color w:val="000000"/>
                <w:sz w:val="20"/>
                <w:szCs w:val="20"/>
                <w:lang w:eastAsia="es-CO"/>
              </w:rPr>
            </w:pPr>
            <w:r w:rsidRPr="00AD1180">
              <w:rPr>
                <w:rFonts w:ascii="Arial Narrow" w:hAnsi="Arial Narrow"/>
                <w:b/>
                <w:bCs/>
                <w:color w:val="000000"/>
                <w:sz w:val="20"/>
                <w:szCs w:val="20"/>
                <w:lang w:eastAsia="es-CO"/>
              </w:rPr>
              <w:t>DESCRIPCIÓN DEL “BIEN” O “SERVICIO</w:t>
            </w:r>
          </w:p>
        </w:tc>
        <w:tc>
          <w:tcPr>
            <w:tcW w:w="3081" w:type="dxa"/>
            <w:gridSpan w:val="2"/>
            <w:tcBorders>
              <w:top w:val="single" w:sz="4" w:space="0" w:color="auto"/>
              <w:left w:val="nil"/>
              <w:bottom w:val="single" w:sz="4" w:space="0" w:color="auto"/>
              <w:right w:val="single" w:sz="4" w:space="0" w:color="auto"/>
            </w:tcBorders>
            <w:shd w:val="clear" w:color="auto" w:fill="auto"/>
            <w:vAlign w:val="center"/>
            <w:hideMark/>
          </w:tcPr>
          <w:p w:rsidR="002323FF" w:rsidRPr="00AD1180" w:rsidRDefault="002323FF" w:rsidP="00B159B5">
            <w:pPr>
              <w:spacing w:after="0" w:line="240" w:lineRule="auto"/>
              <w:jc w:val="center"/>
              <w:rPr>
                <w:rFonts w:ascii="Arial Narrow" w:hAnsi="Arial Narrow"/>
                <w:b/>
                <w:bCs/>
                <w:color w:val="000000"/>
                <w:sz w:val="20"/>
                <w:szCs w:val="20"/>
                <w:lang w:eastAsia="es-CO"/>
              </w:rPr>
            </w:pPr>
            <w:r w:rsidRPr="00AD1180">
              <w:rPr>
                <w:rFonts w:ascii="Arial Narrow" w:hAnsi="Arial Narrow"/>
                <w:b/>
                <w:bCs/>
                <w:color w:val="000000"/>
                <w:sz w:val="20"/>
                <w:szCs w:val="20"/>
                <w:lang w:eastAsia="es-CO"/>
              </w:rPr>
              <w:t>UNIDAD DE MEDIDA</w:t>
            </w:r>
          </w:p>
        </w:tc>
        <w:tc>
          <w:tcPr>
            <w:tcW w:w="1297" w:type="dxa"/>
            <w:vMerge w:val="restart"/>
            <w:tcBorders>
              <w:top w:val="single" w:sz="4" w:space="0" w:color="auto"/>
              <w:left w:val="nil"/>
              <w:right w:val="single" w:sz="4" w:space="0" w:color="auto"/>
            </w:tcBorders>
          </w:tcPr>
          <w:p w:rsidR="002323FF" w:rsidRPr="00AD1180" w:rsidRDefault="002323FF" w:rsidP="00B159B5">
            <w:pPr>
              <w:spacing w:after="0" w:line="240" w:lineRule="auto"/>
              <w:jc w:val="center"/>
              <w:rPr>
                <w:rFonts w:ascii="Arial Narrow" w:hAnsi="Arial Narrow"/>
                <w:b/>
                <w:bCs/>
                <w:color w:val="000000"/>
                <w:sz w:val="20"/>
                <w:szCs w:val="20"/>
                <w:lang w:eastAsia="es-CO"/>
              </w:rPr>
            </w:pPr>
            <w:r w:rsidRPr="00AD1180">
              <w:rPr>
                <w:rFonts w:ascii="Arial Narrow" w:hAnsi="Arial Narrow"/>
                <w:b/>
                <w:bCs/>
                <w:color w:val="000000"/>
                <w:sz w:val="20"/>
                <w:szCs w:val="20"/>
                <w:lang w:eastAsia="es-CO"/>
              </w:rPr>
              <w:t>ITEM GRAVADO O EXENTO DE IVA</w:t>
            </w:r>
          </w:p>
        </w:tc>
        <w:tc>
          <w:tcPr>
            <w:tcW w:w="1622" w:type="dxa"/>
            <w:vMerge w:val="restart"/>
            <w:tcBorders>
              <w:top w:val="single" w:sz="4" w:space="0" w:color="auto"/>
              <w:left w:val="single" w:sz="4" w:space="0" w:color="auto"/>
              <w:right w:val="single" w:sz="4" w:space="0" w:color="auto"/>
            </w:tcBorders>
          </w:tcPr>
          <w:p w:rsidR="002323FF" w:rsidRPr="00AD1180" w:rsidRDefault="002323FF" w:rsidP="00B159B5">
            <w:pPr>
              <w:spacing w:after="0" w:line="240" w:lineRule="auto"/>
              <w:jc w:val="center"/>
              <w:rPr>
                <w:rFonts w:ascii="Arial Narrow" w:hAnsi="Arial Narrow"/>
                <w:b/>
                <w:bCs/>
                <w:color w:val="000000"/>
                <w:sz w:val="20"/>
                <w:szCs w:val="20"/>
                <w:lang w:eastAsia="es-CO"/>
              </w:rPr>
            </w:pPr>
            <w:r w:rsidRPr="00AD1180">
              <w:rPr>
                <w:rFonts w:ascii="Arial Narrow" w:hAnsi="Arial Narrow"/>
                <w:b/>
                <w:bCs/>
                <w:color w:val="000000"/>
                <w:sz w:val="20"/>
                <w:szCs w:val="20"/>
                <w:lang w:eastAsia="es-CO"/>
              </w:rPr>
              <w:t>PORCENTAJE DE DESCUENTO FRENTE AL PRECIO DE REFERENCIA.</w:t>
            </w:r>
          </w:p>
        </w:tc>
      </w:tr>
      <w:tr w:rsidR="002323FF" w:rsidRPr="00AD1180" w:rsidTr="00B159B5">
        <w:trPr>
          <w:trHeight w:val="413"/>
          <w:jc w:val="center"/>
        </w:trPr>
        <w:tc>
          <w:tcPr>
            <w:tcW w:w="519" w:type="dxa"/>
            <w:vMerge/>
            <w:tcBorders>
              <w:top w:val="single" w:sz="4" w:space="0" w:color="auto"/>
              <w:left w:val="single" w:sz="4" w:space="0" w:color="auto"/>
              <w:bottom w:val="single" w:sz="4" w:space="0" w:color="auto"/>
              <w:right w:val="single" w:sz="4" w:space="0" w:color="auto"/>
            </w:tcBorders>
            <w:vAlign w:val="center"/>
            <w:hideMark/>
          </w:tcPr>
          <w:p w:rsidR="002323FF" w:rsidRPr="00AD1180" w:rsidRDefault="002323FF" w:rsidP="00B159B5">
            <w:pPr>
              <w:spacing w:after="0" w:line="240" w:lineRule="auto"/>
              <w:rPr>
                <w:rFonts w:ascii="Arial Narrow" w:hAnsi="Arial Narrow"/>
                <w:b/>
                <w:bCs/>
                <w:color w:val="000000"/>
                <w:sz w:val="20"/>
                <w:szCs w:val="20"/>
                <w:lang w:eastAsia="es-CO"/>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2323FF" w:rsidRPr="00AD1180" w:rsidRDefault="002323FF" w:rsidP="00B159B5">
            <w:pPr>
              <w:spacing w:after="0" w:line="240" w:lineRule="auto"/>
              <w:rPr>
                <w:rFonts w:ascii="Arial Narrow" w:hAnsi="Arial Narrow"/>
                <w:b/>
                <w:bCs/>
                <w:color w:val="000000"/>
                <w:sz w:val="20"/>
                <w:szCs w:val="20"/>
                <w:lang w:eastAsia="es-CO"/>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2323FF" w:rsidRPr="00AD1180" w:rsidRDefault="002323FF" w:rsidP="00B159B5">
            <w:pPr>
              <w:spacing w:after="0" w:line="240" w:lineRule="auto"/>
              <w:rPr>
                <w:rFonts w:ascii="Arial Narrow" w:hAnsi="Arial Narrow"/>
                <w:b/>
                <w:bCs/>
                <w:color w:val="000000"/>
                <w:sz w:val="20"/>
                <w:szCs w:val="20"/>
                <w:lang w:eastAsia="es-CO"/>
              </w:rPr>
            </w:pPr>
          </w:p>
        </w:tc>
        <w:tc>
          <w:tcPr>
            <w:tcW w:w="1621" w:type="dxa"/>
            <w:tcBorders>
              <w:top w:val="nil"/>
              <w:left w:val="nil"/>
              <w:bottom w:val="single" w:sz="4" w:space="0" w:color="auto"/>
              <w:right w:val="single" w:sz="4" w:space="0" w:color="auto"/>
            </w:tcBorders>
            <w:shd w:val="clear" w:color="auto" w:fill="auto"/>
            <w:vAlign w:val="center"/>
            <w:hideMark/>
          </w:tcPr>
          <w:p w:rsidR="002323FF" w:rsidRPr="00AD1180" w:rsidRDefault="002323FF" w:rsidP="00B159B5">
            <w:pPr>
              <w:spacing w:after="0" w:line="240" w:lineRule="auto"/>
              <w:jc w:val="center"/>
              <w:rPr>
                <w:rFonts w:ascii="Arial Narrow" w:hAnsi="Arial Narrow"/>
                <w:b/>
                <w:bCs/>
                <w:color w:val="000000"/>
                <w:sz w:val="20"/>
                <w:szCs w:val="20"/>
                <w:lang w:eastAsia="es-CO"/>
              </w:rPr>
            </w:pPr>
            <w:r w:rsidRPr="00AD1180">
              <w:rPr>
                <w:rFonts w:ascii="Arial Narrow" w:hAnsi="Arial Narrow"/>
                <w:b/>
                <w:bCs/>
                <w:color w:val="000000"/>
                <w:sz w:val="20"/>
                <w:szCs w:val="20"/>
                <w:lang w:eastAsia="es-CO"/>
              </w:rPr>
              <w:t>CONCENTRACION</w:t>
            </w:r>
          </w:p>
        </w:tc>
        <w:tc>
          <w:tcPr>
            <w:tcW w:w="1460" w:type="dxa"/>
            <w:tcBorders>
              <w:top w:val="nil"/>
              <w:left w:val="nil"/>
              <w:bottom w:val="single" w:sz="4" w:space="0" w:color="auto"/>
              <w:right w:val="single" w:sz="4" w:space="0" w:color="auto"/>
            </w:tcBorders>
            <w:shd w:val="clear" w:color="auto" w:fill="auto"/>
            <w:vAlign w:val="center"/>
            <w:hideMark/>
          </w:tcPr>
          <w:p w:rsidR="002323FF" w:rsidRPr="00AD1180" w:rsidRDefault="002323FF" w:rsidP="00B159B5">
            <w:pPr>
              <w:spacing w:after="0" w:line="240" w:lineRule="auto"/>
              <w:jc w:val="center"/>
              <w:rPr>
                <w:rFonts w:ascii="Arial Narrow" w:hAnsi="Arial Narrow"/>
                <w:b/>
                <w:bCs/>
                <w:color w:val="000000"/>
                <w:sz w:val="20"/>
                <w:szCs w:val="20"/>
                <w:lang w:eastAsia="es-CO"/>
              </w:rPr>
            </w:pPr>
            <w:r w:rsidRPr="00AD1180">
              <w:rPr>
                <w:rFonts w:ascii="Arial Narrow" w:hAnsi="Arial Narrow"/>
                <w:b/>
                <w:bCs/>
                <w:color w:val="000000"/>
                <w:sz w:val="20"/>
                <w:szCs w:val="20"/>
                <w:lang w:eastAsia="es-CO"/>
              </w:rPr>
              <w:t>PRESENTACION</w:t>
            </w:r>
          </w:p>
        </w:tc>
        <w:tc>
          <w:tcPr>
            <w:tcW w:w="1297" w:type="dxa"/>
            <w:vMerge/>
            <w:tcBorders>
              <w:left w:val="nil"/>
              <w:bottom w:val="single" w:sz="4" w:space="0" w:color="auto"/>
              <w:right w:val="single" w:sz="4" w:space="0" w:color="auto"/>
            </w:tcBorders>
          </w:tcPr>
          <w:p w:rsidR="002323FF" w:rsidRPr="00AD1180" w:rsidRDefault="002323FF" w:rsidP="00B159B5">
            <w:pPr>
              <w:spacing w:after="0" w:line="240" w:lineRule="auto"/>
              <w:jc w:val="center"/>
              <w:rPr>
                <w:rFonts w:ascii="Arial Narrow" w:hAnsi="Arial Narrow"/>
                <w:b/>
                <w:bCs/>
                <w:color w:val="000000"/>
                <w:sz w:val="20"/>
                <w:szCs w:val="20"/>
                <w:lang w:eastAsia="es-CO"/>
              </w:rPr>
            </w:pPr>
          </w:p>
        </w:tc>
        <w:tc>
          <w:tcPr>
            <w:tcW w:w="1622" w:type="dxa"/>
            <w:vMerge/>
            <w:tcBorders>
              <w:left w:val="single" w:sz="4" w:space="0" w:color="auto"/>
              <w:bottom w:val="single" w:sz="4" w:space="0" w:color="auto"/>
              <w:right w:val="single" w:sz="4" w:space="0" w:color="auto"/>
            </w:tcBorders>
          </w:tcPr>
          <w:p w:rsidR="002323FF" w:rsidRPr="00AD1180" w:rsidRDefault="002323FF" w:rsidP="00B159B5">
            <w:pPr>
              <w:spacing w:after="0" w:line="240" w:lineRule="auto"/>
              <w:jc w:val="center"/>
              <w:rPr>
                <w:rFonts w:ascii="Arial Narrow" w:hAnsi="Arial Narrow"/>
                <w:b/>
                <w:bCs/>
                <w:color w:val="000000"/>
                <w:sz w:val="20"/>
                <w:szCs w:val="20"/>
                <w:lang w:eastAsia="es-CO"/>
              </w:rPr>
            </w:pPr>
          </w:p>
        </w:tc>
      </w:tr>
      <w:tr w:rsidR="002323FF" w:rsidRPr="00AD1180" w:rsidTr="00B159B5">
        <w:trPr>
          <w:trHeight w:val="664"/>
          <w:jc w:val="center"/>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23FF" w:rsidRPr="00AD1180" w:rsidRDefault="002323FF" w:rsidP="00B159B5">
            <w:pPr>
              <w:spacing w:after="0" w:line="240" w:lineRule="auto"/>
              <w:jc w:val="center"/>
              <w:rPr>
                <w:rFonts w:ascii="Arial Narrow" w:hAnsi="Arial Narrow"/>
                <w:color w:val="000000"/>
                <w:sz w:val="20"/>
                <w:szCs w:val="20"/>
                <w:lang w:eastAsia="es-CO"/>
              </w:rPr>
            </w:pPr>
          </w:p>
        </w:tc>
        <w:tc>
          <w:tcPr>
            <w:tcW w:w="995" w:type="dxa"/>
            <w:tcBorders>
              <w:top w:val="nil"/>
              <w:left w:val="nil"/>
              <w:bottom w:val="single" w:sz="4" w:space="0" w:color="auto"/>
              <w:right w:val="single" w:sz="4" w:space="0" w:color="auto"/>
            </w:tcBorders>
            <w:shd w:val="clear" w:color="auto" w:fill="auto"/>
            <w:vAlign w:val="center"/>
          </w:tcPr>
          <w:p w:rsidR="002323FF" w:rsidRPr="00AD1180" w:rsidRDefault="002323FF" w:rsidP="00B159B5">
            <w:pPr>
              <w:spacing w:after="0" w:line="240" w:lineRule="auto"/>
              <w:jc w:val="center"/>
              <w:rPr>
                <w:rFonts w:ascii="Arial Narrow" w:hAnsi="Arial Narrow"/>
                <w:color w:val="000000"/>
                <w:sz w:val="20"/>
                <w:szCs w:val="20"/>
                <w:lang w:eastAsia="es-CO"/>
              </w:rPr>
            </w:pPr>
          </w:p>
        </w:tc>
        <w:tc>
          <w:tcPr>
            <w:tcW w:w="1297" w:type="dxa"/>
            <w:tcBorders>
              <w:top w:val="single" w:sz="4" w:space="0" w:color="auto"/>
              <w:left w:val="nil"/>
              <w:bottom w:val="single" w:sz="4" w:space="0" w:color="auto"/>
              <w:right w:val="single" w:sz="4" w:space="0" w:color="auto"/>
            </w:tcBorders>
            <w:shd w:val="clear" w:color="auto" w:fill="auto"/>
            <w:vAlign w:val="center"/>
          </w:tcPr>
          <w:p w:rsidR="002323FF" w:rsidRPr="00AD1180" w:rsidRDefault="002323FF" w:rsidP="00B159B5">
            <w:pPr>
              <w:spacing w:after="0" w:line="240" w:lineRule="auto"/>
              <w:jc w:val="center"/>
              <w:rPr>
                <w:rFonts w:ascii="Arial Narrow" w:hAnsi="Arial Narrow"/>
                <w:b/>
                <w:bCs/>
                <w:color w:val="000000"/>
                <w:sz w:val="20"/>
                <w:szCs w:val="20"/>
                <w:lang w:eastAsia="es-CO"/>
              </w:rPr>
            </w:pPr>
          </w:p>
        </w:tc>
        <w:tc>
          <w:tcPr>
            <w:tcW w:w="1621" w:type="dxa"/>
            <w:tcBorders>
              <w:top w:val="nil"/>
              <w:left w:val="nil"/>
              <w:bottom w:val="single" w:sz="4" w:space="0" w:color="auto"/>
              <w:right w:val="single" w:sz="4" w:space="0" w:color="auto"/>
            </w:tcBorders>
            <w:shd w:val="clear" w:color="auto" w:fill="auto"/>
            <w:vAlign w:val="center"/>
          </w:tcPr>
          <w:p w:rsidR="002323FF" w:rsidRPr="00AD1180" w:rsidRDefault="002323FF" w:rsidP="00B159B5">
            <w:pPr>
              <w:spacing w:after="0" w:line="240" w:lineRule="auto"/>
              <w:jc w:val="center"/>
              <w:rPr>
                <w:rFonts w:ascii="Arial Narrow" w:hAnsi="Arial Narrow"/>
                <w:color w:val="000000"/>
                <w:sz w:val="20"/>
                <w:szCs w:val="20"/>
                <w:lang w:eastAsia="es-CO"/>
              </w:rPr>
            </w:pPr>
          </w:p>
        </w:tc>
        <w:tc>
          <w:tcPr>
            <w:tcW w:w="1460" w:type="dxa"/>
            <w:tcBorders>
              <w:top w:val="nil"/>
              <w:left w:val="nil"/>
              <w:bottom w:val="single" w:sz="4" w:space="0" w:color="auto"/>
              <w:right w:val="single" w:sz="4" w:space="0" w:color="auto"/>
            </w:tcBorders>
            <w:shd w:val="clear" w:color="auto" w:fill="auto"/>
            <w:vAlign w:val="center"/>
          </w:tcPr>
          <w:p w:rsidR="002323FF" w:rsidRPr="00AD1180" w:rsidRDefault="002323FF" w:rsidP="00B159B5">
            <w:pPr>
              <w:spacing w:after="0" w:line="240" w:lineRule="auto"/>
              <w:jc w:val="center"/>
              <w:rPr>
                <w:rFonts w:ascii="Arial Narrow" w:hAnsi="Arial Narrow"/>
                <w:color w:val="000000"/>
                <w:sz w:val="20"/>
                <w:szCs w:val="20"/>
                <w:lang w:eastAsia="es-CO"/>
              </w:rPr>
            </w:pPr>
          </w:p>
        </w:tc>
        <w:tc>
          <w:tcPr>
            <w:tcW w:w="1297" w:type="dxa"/>
            <w:tcBorders>
              <w:top w:val="single" w:sz="4" w:space="0" w:color="auto"/>
              <w:left w:val="nil"/>
              <w:bottom w:val="single" w:sz="4" w:space="0" w:color="auto"/>
              <w:right w:val="single" w:sz="4" w:space="0" w:color="auto"/>
            </w:tcBorders>
          </w:tcPr>
          <w:p w:rsidR="002323FF" w:rsidRPr="00AD1180" w:rsidRDefault="002323FF" w:rsidP="00B159B5">
            <w:pPr>
              <w:spacing w:after="0" w:line="240" w:lineRule="auto"/>
              <w:jc w:val="right"/>
              <w:rPr>
                <w:rFonts w:ascii="Arial Narrow" w:hAnsi="Arial Narrow"/>
                <w:color w:val="000000"/>
                <w:sz w:val="20"/>
                <w:szCs w:val="20"/>
                <w:lang w:eastAsia="es-CO"/>
              </w:rPr>
            </w:pPr>
          </w:p>
        </w:tc>
        <w:tc>
          <w:tcPr>
            <w:tcW w:w="1622" w:type="dxa"/>
            <w:vMerge w:val="restart"/>
            <w:tcBorders>
              <w:top w:val="nil"/>
              <w:left w:val="single" w:sz="4" w:space="0" w:color="auto"/>
              <w:right w:val="single" w:sz="4" w:space="0" w:color="auto"/>
            </w:tcBorders>
          </w:tcPr>
          <w:p w:rsidR="002323FF" w:rsidRPr="00AD1180" w:rsidRDefault="002323FF" w:rsidP="00B159B5">
            <w:pPr>
              <w:spacing w:after="0" w:line="240" w:lineRule="auto"/>
              <w:jc w:val="right"/>
              <w:rPr>
                <w:rFonts w:ascii="Arial Narrow" w:hAnsi="Arial Narrow"/>
                <w:color w:val="000000"/>
                <w:sz w:val="20"/>
                <w:szCs w:val="20"/>
                <w:lang w:eastAsia="es-CO"/>
              </w:rPr>
            </w:pPr>
          </w:p>
          <w:p w:rsidR="002323FF" w:rsidRPr="00AD1180" w:rsidRDefault="002323FF" w:rsidP="00B159B5">
            <w:pPr>
              <w:spacing w:after="0" w:line="240" w:lineRule="auto"/>
              <w:jc w:val="right"/>
              <w:rPr>
                <w:rFonts w:ascii="Arial Narrow" w:hAnsi="Arial Narrow"/>
                <w:color w:val="000000"/>
                <w:sz w:val="20"/>
                <w:szCs w:val="20"/>
                <w:lang w:eastAsia="es-CO"/>
              </w:rPr>
            </w:pPr>
          </w:p>
          <w:p w:rsidR="002323FF" w:rsidRPr="00AD1180" w:rsidRDefault="002323FF" w:rsidP="00B159B5">
            <w:pPr>
              <w:spacing w:after="0" w:line="240" w:lineRule="auto"/>
              <w:jc w:val="right"/>
              <w:rPr>
                <w:rFonts w:ascii="Arial Narrow" w:hAnsi="Arial Narrow"/>
                <w:color w:val="000000"/>
                <w:sz w:val="20"/>
                <w:szCs w:val="20"/>
                <w:lang w:eastAsia="es-CO"/>
              </w:rPr>
            </w:pPr>
          </w:p>
          <w:p w:rsidR="002323FF" w:rsidRPr="00AD1180" w:rsidRDefault="002323FF" w:rsidP="00B159B5">
            <w:pPr>
              <w:spacing w:after="0" w:line="240" w:lineRule="auto"/>
              <w:jc w:val="right"/>
              <w:rPr>
                <w:rFonts w:ascii="Arial Narrow" w:hAnsi="Arial Narrow"/>
                <w:color w:val="000000"/>
                <w:sz w:val="20"/>
                <w:szCs w:val="20"/>
                <w:lang w:eastAsia="es-CO"/>
              </w:rPr>
            </w:pPr>
          </w:p>
          <w:p w:rsidR="002323FF" w:rsidRPr="00AD1180" w:rsidRDefault="002323FF" w:rsidP="00B159B5">
            <w:pPr>
              <w:spacing w:after="0" w:line="240" w:lineRule="auto"/>
              <w:jc w:val="right"/>
              <w:rPr>
                <w:rFonts w:ascii="Arial Narrow" w:hAnsi="Arial Narrow"/>
                <w:color w:val="000000"/>
                <w:sz w:val="20"/>
                <w:szCs w:val="20"/>
                <w:lang w:eastAsia="es-CO"/>
              </w:rPr>
            </w:pPr>
          </w:p>
          <w:p w:rsidR="002323FF" w:rsidRPr="00AD1180" w:rsidRDefault="002323FF" w:rsidP="00B159B5">
            <w:pPr>
              <w:spacing w:after="0" w:line="240" w:lineRule="auto"/>
              <w:jc w:val="center"/>
              <w:rPr>
                <w:rFonts w:ascii="Arial Narrow" w:hAnsi="Arial Narrow"/>
                <w:color w:val="000000"/>
                <w:sz w:val="20"/>
                <w:szCs w:val="20"/>
                <w:lang w:eastAsia="es-CO"/>
              </w:rPr>
            </w:pPr>
          </w:p>
        </w:tc>
      </w:tr>
      <w:tr w:rsidR="002323FF" w:rsidRPr="00AD1180" w:rsidTr="00B159B5">
        <w:trPr>
          <w:trHeight w:val="664"/>
          <w:jc w:val="center"/>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rsidR="002323FF" w:rsidRPr="00AD1180" w:rsidRDefault="002323FF" w:rsidP="00B159B5">
            <w:pPr>
              <w:spacing w:after="0" w:line="240" w:lineRule="auto"/>
              <w:jc w:val="center"/>
              <w:rPr>
                <w:rFonts w:ascii="Arial Narrow" w:hAnsi="Arial Narrow"/>
                <w:color w:val="000000"/>
                <w:sz w:val="20"/>
                <w:szCs w:val="20"/>
                <w:lang w:eastAsia="es-CO"/>
              </w:rPr>
            </w:pPr>
          </w:p>
        </w:tc>
        <w:tc>
          <w:tcPr>
            <w:tcW w:w="995" w:type="dxa"/>
            <w:tcBorders>
              <w:top w:val="single" w:sz="4" w:space="0" w:color="auto"/>
              <w:left w:val="nil"/>
              <w:bottom w:val="single" w:sz="4" w:space="0" w:color="auto"/>
              <w:right w:val="single" w:sz="4" w:space="0" w:color="auto"/>
            </w:tcBorders>
            <w:shd w:val="clear" w:color="auto" w:fill="auto"/>
            <w:vAlign w:val="center"/>
          </w:tcPr>
          <w:p w:rsidR="002323FF" w:rsidRPr="00AD1180" w:rsidRDefault="002323FF" w:rsidP="00B159B5">
            <w:pPr>
              <w:spacing w:after="0" w:line="240" w:lineRule="auto"/>
              <w:jc w:val="center"/>
              <w:rPr>
                <w:rFonts w:ascii="Arial Narrow" w:hAnsi="Arial Narrow"/>
                <w:color w:val="000000"/>
                <w:sz w:val="20"/>
                <w:szCs w:val="20"/>
                <w:lang w:eastAsia="es-CO"/>
              </w:rPr>
            </w:pPr>
          </w:p>
        </w:tc>
        <w:tc>
          <w:tcPr>
            <w:tcW w:w="1297" w:type="dxa"/>
            <w:tcBorders>
              <w:top w:val="single" w:sz="4" w:space="0" w:color="auto"/>
              <w:left w:val="nil"/>
              <w:bottom w:val="single" w:sz="4" w:space="0" w:color="auto"/>
              <w:right w:val="single" w:sz="4" w:space="0" w:color="auto"/>
            </w:tcBorders>
            <w:shd w:val="clear" w:color="auto" w:fill="auto"/>
            <w:vAlign w:val="center"/>
          </w:tcPr>
          <w:p w:rsidR="002323FF" w:rsidRPr="00AD1180" w:rsidRDefault="002323FF" w:rsidP="00B159B5">
            <w:pPr>
              <w:spacing w:after="0" w:line="240" w:lineRule="auto"/>
              <w:jc w:val="center"/>
              <w:rPr>
                <w:rFonts w:ascii="Arial Narrow" w:hAnsi="Arial Narrow"/>
                <w:b/>
                <w:bCs/>
                <w:color w:val="000000"/>
                <w:sz w:val="20"/>
                <w:szCs w:val="20"/>
                <w:lang w:eastAsia="es-CO"/>
              </w:rPr>
            </w:pPr>
          </w:p>
        </w:tc>
        <w:tc>
          <w:tcPr>
            <w:tcW w:w="1621" w:type="dxa"/>
            <w:tcBorders>
              <w:top w:val="single" w:sz="4" w:space="0" w:color="auto"/>
              <w:left w:val="nil"/>
              <w:bottom w:val="single" w:sz="4" w:space="0" w:color="auto"/>
              <w:right w:val="single" w:sz="4" w:space="0" w:color="auto"/>
            </w:tcBorders>
            <w:shd w:val="clear" w:color="auto" w:fill="auto"/>
            <w:vAlign w:val="center"/>
          </w:tcPr>
          <w:p w:rsidR="002323FF" w:rsidRPr="00AD1180" w:rsidRDefault="002323FF" w:rsidP="00B159B5">
            <w:pPr>
              <w:spacing w:after="0" w:line="240" w:lineRule="auto"/>
              <w:jc w:val="center"/>
              <w:rPr>
                <w:rFonts w:ascii="Arial Narrow" w:hAnsi="Arial Narrow"/>
                <w:color w:val="000000"/>
                <w:sz w:val="20"/>
                <w:szCs w:val="20"/>
                <w:lang w:eastAsia="es-CO"/>
              </w:rPr>
            </w:pPr>
          </w:p>
        </w:tc>
        <w:tc>
          <w:tcPr>
            <w:tcW w:w="1460" w:type="dxa"/>
            <w:tcBorders>
              <w:top w:val="single" w:sz="4" w:space="0" w:color="auto"/>
              <w:left w:val="nil"/>
              <w:bottom w:val="single" w:sz="4" w:space="0" w:color="auto"/>
              <w:right w:val="single" w:sz="4" w:space="0" w:color="auto"/>
            </w:tcBorders>
            <w:shd w:val="clear" w:color="auto" w:fill="auto"/>
            <w:vAlign w:val="center"/>
          </w:tcPr>
          <w:p w:rsidR="002323FF" w:rsidRPr="00AD1180" w:rsidRDefault="002323FF" w:rsidP="00B159B5">
            <w:pPr>
              <w:spacing w:after="0" w:line="240" w:lineRule="auto"/>
              <w:jc w:val="center"/>
              <w:rPr>
                <w:rFonts w:ascii="Arial Narrow" w:hAnsi="Arial Narrow"/>
                <w:color w:val="000000"/>
                <w:sz w:val="20"/>
                <w:szCs w:val="20"/>
                <w:lang w:eastAsia="es-CO"/>
              </w:rPr>
            </w:pPr>
          </w:p>
        </w:tc>
        <w:tc>
          <w:tcPr>
            <w:tcW w:w="1297" w:type="dxa"/>
            <w:tcBorders>
              <w:top w:val="single" w:sz="4" w:space="0" w:color="auto"/>
              <w:left w:val="nil"/>
              <w:bottom w:val="single" w:sz="4" w:space="0" w:color="auto"/>
              <w:right w:val="single" w:sz="4" w:space="0" w:color="auto"/>
            </w:tcBorders>
          </w:tcPr>
          <w:p w:rsidR="002323FF" w:rsidRPr="00AD1180" w:rsidRDefault="002323FF" w:rsidP="00B159B5">
            <w:pPr>
              <w:spacing w:after="0" w:line="240" w:lineRule="auto"/>
              <w:jc w:val="right"/>
              <w:rPr>
                <w:rFonts w:ascii="Arial Narrow" w:hAnsi="Arial Narrow"/>
                <w:color w:val="000000"/>
                <w:sz w:val="20"/>
                <w:szCs w:val="20"/>
                <w:lang w:eastAsia="es-CO"/>
              </w:rPr>
            </w:pPr>
          </w:p>
        </w:tc>
        <w:tc>
          <w:tcPr>
            <w:tcW w:w="1622" w:type="dxa"/>
            <w:vMerge/>
            <w:tcBorders>
              <w:left w:val="single" w:sz="4" w:space="0" w:color="auto"/>
              <w:right w:val="single" w:sz="4" w:space="0" w:color="auto"/>
            </w:tcBorders>
          </w:tcPr>
          <w:p w:rsidR="002323FF" w:rsidRPr="00AD1180" w:rsidRDefault="002323FF" w:rsidP="00B159B5">
            <w:pPr>
              <w:spacing w:after="0" w:line="240" w:lineRule="auto"/>
              <w:jc w:val="right"/>
              <w:rPr>
                <w:rFonts w:ascii="Arial Narrow" w:hAnsi="Arial Narrow"/>
                <w:color w:val="000000"/>
                <w:sz w:val="20"/>
                <w:szCs w:val="20"/>
                <w:lang w:eastAsia="es-CO"/>
              </w:rPr>
            </w:pPr>
          </w:p>
        </w:tc>
      </w:tr>
      <w:tr w:rsidR="002323FF" w:rsidRPr="00AD1180" w:rsidTr="00B159B5">
        <w:trPr>
          <w:trHeight w:val="664"/>
          <w:jc w:val="center"/>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rsidR="002323FF" w:rsidRPr="00AD1180" w:rsidRDefault="002323FF" w:rsidP="00B159B5">
            <w:pPr>
              <w:spacing w:after="0" w:line="240" w:lineRule="auto"/>
              <w:jc w:val="center"/>
              <w:rPr>
                <w:rFonts w:ascii="Arial Narrow" w:hAnsi="Arial Narrow"/>
                <w:color w:val="000000"/>
                <w:sz w:val="20"/>
                <w:szCs w:val="20"/>
                <w:lang w:eastAsia="es-CO"/>
              </w:rPr>
            </w:pPr>
          </w:p>
        </w:tc>
        <w:tc>
          <w:tcPr>
            <w:tcW w:w="995" w:type="dxa"/>
            <w:tcBorders>
              <w:top w:val="single" w:sz="4" w:space="0" w:color="auto"/>
              <w:left w:val="nil"/>
              <w:bottom w:val="single" w:sz="4" w:space="0" w:color="auto"/>
              <w:right w:val="single" w:sz="4" w:space="0" w:color="auto"/>
            </w:tcBorders>
            <w:shd w:val="clear" w:color="auto" w:fill="auto"/>
            <w:vAlign w:val="center"/>
          </w:tcPr>
          <w:p w:rsidR="002323FF" w:rsidRPr="00AD1180" w:rsidRDefault="002323FF" w:rsidP="00B159B5">
            <w:pPr>
              <w:spacing w:after="0" w:line="240" w:lineRule="auto"/>
              <w:jc w:val="center"/>
              <w:rPr>
                <w:rFonts w:ascii="Arial Narrow" w:hAnsi="Arial Narrow"/>
                <w:color w:val="000000"/>
                <w:sz w:val="20"/>
                <w:szCs w:val="20"/>
                <w:lang w:eastAsia="es-CO"/>
              </w:rPr>
            </w:pPr>
          </w:p>
        </w:tc>
        <w:tc>
          <w:tcPr>
            <w:tcW w:w="1297" w:type="dxa"/>
            <w:tcBorders>
              <w:top w:val="single" w:sz="4" w:space="0" w:color="auto"/>
              <w:left w:val="nil"/>
              <w:bottom w:val="single" w:sz="4" w:space="0" w:color="auto"/>
              <w:right w:val="single" w:sz="4" w:space="0" w:color="auto"/>
            </w:tcBorders>
            <w:shd w:val="clear" w:color="auto" w:fill="auto"/>
            <w:vAlign w:val="center"/>
          </w:tcPr>
          <w:p w:rsidR="002323FF" w:rsidRPr="00AD1180" w:rsidRDefault="002323FF" w:rsidP="00B159B5">
            <w:pPr>
              <w:spacing w:after="0" w:line="240" w:lineRule="auto"/>
              <w:jc w:val="center"/>
              <w:rPr>
                <w:rFonts w:ascii="Arial Narrow" w:hAnsi="Arial Narrow"/>
                <w:b/>
                <w:bCs/>
                <w:color w:val="000000"/>
                <w:sz w:val="20"/>
                <w:szCs w:val="20"/>
                <w:lang w:eastAsia="es-CO"/>
              </w:rPr>
            </w:pPr>
          </w:p>
        </w:tc>
        <w:tc>
          <w:tcPr>
            <w:tcW w:w="1621" w:type="dxa"/>
            <w:tcBorders>
              <w:top w:val="single" w:sz="4" w:space="0" w:color="auto"/>
              <w:left w:val="nil"/>
              <w:bottom w:val="single" w:sz="4" w:space="0" w:color="auto"/>
              <w:right w:val="single" w:sz="4" w:space="0" w:color="auto"/>
            </w:tcBorders>
            <w:shd w:val="clear" w:color="auto" w:fill="auto"/>
            <w:vAlign w:val="center"/>
          </w:tcPr>
          <w:p w:rsidR="002323FF" w:rsidRPr="00AD1180" w:rsidRDefault="002323FF" w:rsidP="00B159B5">
            <w:pPr>
              <w:spacing w:after="0" w:line="240" w:lineRule="auto"/>
              <w:jc w:val="center"/>
              <w:rPr>
                <w:rFonts w:ascii="Arial Narrow" w:hAnsi="Arial Narrow"/>
                <w:color w:val="000000"/>
                <w:sz w:val="20"/>
                <w:szCs w:val="20"/>
                <w:lang w:eastAsia="es-CO"/>
              </w:rPr>
            </w:pPr>
          </w:p>
        </w:tc>
        <w:tc>
          <w:tcPr>
            <w:tcW w:w="1460" w:type="dxa"/>
            <w:tcBorders>
              <w:top w:val="single" w:sz="4" w:space="0" w:color="auto"/>
              <w:left w:val="nil"/>
              <w:bottom w:val="single" w:sz="4" w:space="0" w:color="auto"/>
              <w:right w:val="single" w:sz="4" w:space="0" w:color="auto"/>
            </w:tcBorders>
            <w:shd w:val="clear" w:color="auto" w:fill="auto"/>
            <w:vAlign w:val="center"/>
          </w:tcPr>
          <w:p w:rsidR="002323FF" w:rsidRPr="00AD1180" w:rsidRDefault="002323FF" w:rsidP="00B159B5">
            <w:pPr>
              <w:spacing w:after="0" w:line="240" w:lineRule="auto"/>
              <w:jc w:val="center"/>
              <w:rPr>
                <w:rFonts w:ascii="Arial Narrow" w:hAnsi="Arial Narrow"/>
                <w:color w:val="000000"/>
                <w:sz w:val="20"/>
                <w:szCs w:val="20"/>
                <w:lang w:eastAsia="es-CO"/>
              </w:rPr>
            </w:pPr>
          </w:p>
        </w:tc>
        <w:tc>
          <w:tcPr>
            <w:tcW w:w="1297" w:type="dxa"/>
            <w:tcBorders>
              <w:top w:val="single" w:sz="4" w:space="0" w:color="auto"/>
              <w:left w:val="nil"/>
              <w:bottom w:val="single" w:sz="4" w:space="0" w:color="auto"/>
              <w:right w:val="single" w:sz="4" w:space="0" w:color="auto"/>
            </w:tcBorders>
          </w:tcPr>
          <w:p w:rsidR="002323FF" w:rsidRPr="00AD1180" w:rsidRDefault="002323FF" w:rsidP="00B159B5">
            <w:pPr>
              <w:spacing w:after="0" w:line="240" w:lineRule="auto"/>
              <w:jc w:val="right"/>
              <w:rPr>
                <w:rFonts w:ascii="Arial Narrow" w:hAnsi="Arial Narrow"/>
                <w:color w:val="000000"/>
                <w:sz w:val="20"/>
                <w:szCs w:val="20"/>
                <w:lang w:eastAsia="es-CO"/>
              </w:rPr>
            </w:pPr>
          </w:p>
        </w:tc>
        <w:tc>
          <w:tcPr>
            <w:tcW w:w="1622" w:type="dxa"/>
            <w:vMerge/>
            <w:tcBorders>
              <w:left w:val="single" w:sz="4" w:space="0" w:color="auto"/>
              <w:bottom w:val="single" w:sz="4" w:space="0" w:color="auto"/>
              <w:right w:val="single" w:sz="4" w:space="0" w:color="auto"/>
            </w:tcBorders>
          </w:tcPr>
          <w:p w:rsidR="002323FF" w:rsidRPr="00AD1180" w:rsidRDefault="002323FF" w:rsidP="00B159B5">
            <w:pPr>
              <w:spacing w:after="0" w:line="240" w:lineRule="auto"/>
              <w:jc w:val="right"/>
              <w:rPr>
                <w:rFonts w:ascii="Arial Narrow" w:hAnsi="Arial Narrow"/>
                <w:color w:val="000000"/>
                <w:sz w:val="20"/>
                <w:szCs w:val="20"/>
                <w:lang w:eastAsia="es-CO"/>
              </w:rPr>
            </w:pPr>
          </w:p>
        </w:tc>
      </w:tr>
    </w:tbl>
    <w:p w:rsidR="002323FF" w:rsidRPr="00AD1180" w:rsidRDefault="002323FF" w:rsidP="002323FF">
      <w:pPr>
        <w:tabs>
          <w:tab w:val="left" w:pos="0"/>
        </w:tabs>
        <w:spacing w:after="0" w:line="240" w:lineRule="auto"/>
        <w:jc w:val="center"/>
        <w:rPr>
          <w:rFonts w:ascii="Arial Narrow" w:hAnsi="Arial Narrow" w:cs="Arial"/>
          <w:b/>
          <w:sz w:val="20"/>
          <w:szCs w:val="20"/>
        </w:rPr>
      </w:pPr>
    </w:p>
    <w:p w:rsidR="002323FF" w:rsidRPr="00AD1180" w:rsidRDefault="002323FF" w:rsidP="002323FF">
      <w:pPr>
        <w:tabs>
          <w:tab w:val="left" w:pos="0"/>
        </w:tabs>
        <w:spacing w:after="0" w:line="240" w:lineRule="auto"/>
        <w:jc w:val="both"/>
        <w:rPr>
          <w:rFonts w:ascii="Arial Narrow" w:hAnsi="Arial Narrow" w:cs="Tahoma"/>
          <w:b/>
          <w:sz w:val="20"/>
          <w:szCs w:val="20"/>
        </w:rPr>
      </w:pPr>
      <w:r w:rsidRPr="00AD1180">
        <w:rPr>
          <w:rFonts w:ascii="Arial Narrow" w:hAnsi="Arial Narrow" w:cs="Tahoma"/>
          <w:b/>
          <w:sz w:val="20"/>
          <w:szCs w:val="20"/>
        </w:rPr>
        <w:t xml:space="preserve">NOTAS: </w:t>
      </w:r>
    </w:p>
    <w:p w:rsidR="002323FF" w:rsidRPr="00AD1180" w:rsidRDefault="002323FF" w:rsidP="002323FF">
      <w:pPr>
        <w:numPr>
          <w:ilvl w:val="0"/>
          <w:numId w:val="1"/>
        </w:numPr>
        <w:spacing w:after="0" w:line="240" w:lineRule="auto"/>
        <w:jc w:val="both"/>
        <w:rPr>
          <w:rFonts w:ascii="Arial Narrow" w:hAnsi="Arial Narrow" w:cs="Tahoma"/>
          <w:sz w:val="20"/>
          <w:szCs w:val="20"/>
        </w:rPr>
      </w:pPr>
      <w:r w:rsidRPr="00AD1180">
        <w:rPr>
          <w:rFonts w:ascii="Arial Narrow" w:hAnsi="Arial Narrow" w:cs="Tahoma"/>
          <w:sz w:val="20"/>
          <w:szCs w:val="20"/>
        </w:rPr>
        <w:t>Los valores precio de referencia estimado ya se encuentran con el IVA incluido (cuando aplica).</w:t>
      </w:r>
    </w:p>
    <w:p w:rsidR="002323FF" w:rsidRPr="00AD1180" w:rsidRDefault="002323FF" w:rsidP="002323FF">
      <w:pPr>
        <w:numPr>
          <w:ilvl w:val="0"/>
          <w:numId w:val="1"/>
        </w:numPr>
        <w:autoSpaceDE w:val="0"/>
        <w:autoSpaceDN w:val="0"/>
        <w:adjustRightInd w:val="0"/>
        <w:spacing w:after="0" w:line="240" w:lineRule="auto"/>
        <w:jc w:val="both"/>
        <w:rPr>
          <w:rFonts w:ascii="Arial Narrow" w:hAnsi="Arial Narrow" w:cs="Tahoma"/>
          <w:sz w:val="20"/>
          <w:szCs w:val="20"/>
        </w:rPr>
      </w:pPr>
      <w:r w:rsidRPr="00AD1180">
        <w:rPr>
          <w:rFonts w:ascii="Arial Narrow" w:hAnsi="Arial Narrow" w:cs="Tahoma"/>
          <w:sz w:val="20"/>
          <w:szCs w:val="20"/>
        </w:rPr>
        <w:t>Los valores adjudicados permanecerán estables para la vigencia 2019 y para las vigencias 2020, 2021 y 2022 serán incrementados en el 3% de acuerdo a la directriz del Ministerio de Hacienda en la Circular Externa No. 04.</w:t>
      </w:r>
    </w:p>
    <w:p w:rsidR="002323FF" w:rsidRPr="00AD1180" w:rsidRDefault="002323FF" w:rsidP="002323FF">
      <w:pPr>
        <w:numPr>
          <w:ilvl w:val="0"/>
          <w:numId w:val="1"/>
        </w:numPr>
        <w:autoSpaceDE w:val="0"/>
        <w:autoSpaceDN w:val="0"/>
        <w:adjustRightInd w:val="0"/>
        <w:spacing w:after="0" w:line="240" w:lineRule="auto"/>
        <w:jc w:val="both"/>
        <w:rPr>
          <w:rFonts w:ascii="Arial Narrow" w:hAnsi="Arial Narrow" w:cs="Tahoma"/>
          <w:sz w:val="20"/>
          <w:szCs w:val="20"/>
        </w:rPr>
      </w:pPr>
      <w:r w:rsidRPr="00AD1180">
        <w:rPr>
          <w:rFonts w:ascii="Arial Narrow" w:hAnsi="Arial Narrow" w:cs="Tahoma"/>
          <w:sz w:val="20"/>
          <w:szCs w:val="20"/>
        </w:rPr>
        <w:t xml:space="preserve">La propuesta económica deberá ser presentada por escrito indicando para cada ítem del Grupo ofertado si aplica IVA o se encuentra exento. </w:t>
      </w:r>
    </w:p>
    <w:p w:rsidR="002323FF" w:rsidRPr="00AD1180" w:rsidRDefault="002323FF" w:rsidP="002323FF">
      <w:pPr>
        <w:numPr>
          <w:ilvl w:val="0"/>
          <w:numId w:val="1"/>
        </w:numPr>
        <w:autoSpaceDE w:val="0"/>
        <w:autoSpaceDN w:val="0"/>
        <w:adjustRightInd w:val="0"/>
        <w:spacing w:after="0" w:line="240" w:lineRule="auto"/>
        <w:jc w:val="both"/>
        <w:rPr>
          <w:rFonts w:ascii="Arial Narrow" w:hAnsi="Arial Narrow" w:cs="Tahoma"/>
          <w:sz w:val="20"/>
          <w:szCs w:val="20"/>
        </w:rPr>
      </w:pPr>
      <w:r w:rsidRPr="00AD1180">
        <w:rPr>
          <w:rFonts w:ascii="Arial Narrow" w:hAnsi="Arial Narrow" w:cs="Tahoma"/>
          <w:sz w:val="20"/>
          <w:szCs w:val="20"/>
        </w:rPr>
        <w:t xml:space="preserve">La adjudicación se realizará </w:t>
      </w:r>
      <w:r w:rsidRPr="00AD1180">
        <w:rPr>
          <w:rFonts w:ascii="Arial Narrow" w:hAnsi="Arial Narrow" w:cs="Tahoma"/>
          <w:b/>
          <w:sz w:val="20"/>
          <w:szCs w:val="20"/>
        </w:rPr>
        <w:t>de forma parcial (por Grupo) por el valor total del presupuesto de cada Grupo.</w:t>
      </w:r>
    </w:p>
    <w:p w:rsidR="002323FF" w:rsidRPr="00AD1180" w:rsidRDefault="002323FF" w:rsidP="002323FF">
      <w:pPr>
        <w:numPr>
          <w:ilvl w:val="0"/>
          <w:numId w:val="1"/>
        </w:numPr>
        <w:autoSpaceDE w:val="0"/>
        <w:autoSpaceDN w:val="0"/>
        <w:adjustRightInd w:val="0"/>
        <w:spacing w:after="0" w:line="240" w:lineRule="auto"/>
        <w:jc w:val="both"/>
        <w:rPr>
          <w:rFonts w:ascii="Arial Narrow" w:hAnsi="Arial Narrow" w:cs="Tahoma"/>
          <w:sz w:val="20"/>
          <w:szCs w:val="20"/>
        </w:rPr>
      </w:pPr>
      <w:r w:rsidRPr="00AD1180">
        <w:rPr>
          <w:rFonts w:ascii="Arial Narrow" w:hAnsi="Arial Narrow" w:cs="Tahoma"/>
          <w:sz w:val="20"/>
          <w:szCs w:val="20"/>
        </w:rPr>
        <w:t>La oferta económica se debe presentar en sobre cerrado, indicando el porcentaje de descuento ofrecido frente al precio de referencia del grupo ofertado, porcentaje que será aplicado a cada uno de los ítems que conforman el grupo.</w:t>
      </w:r>
    </w:p>
    <w:p w:rsidR="002323FF" w:rsidRPr="00AD1180" w:rsidRDefault="002323FF" w:rsidP="002323FF">
      <w:pPr>
        <w:numPr>
          <w:ilvl w:val="0"/>
          <w:numId w:val="1"/>
        </w:numPr>
        <w:autoSpaceDE w:val="0"/>
        <w:autoSpaceDN w:val="0"/>
        <w:adjustRightInd w:val="0"/>
        <w:spacing w:after="0" w:line="240" w:lineRule="auto"/>
        <w:jc w:val="both"/>
        <w:rPr>
          <w:rFonts w:ascii="Arial Narrow" w:hAnsi="Arial Narrow" w:cs="Tahoma"/>
          <w:sz w:val="20"/>
          <w:szCs w:val="20"/>
        </w:rPr>
      </w:pPr>
      <w:r w:rsidRPr="00AD1180">
        <w:rPr>
          <w:rFonts w:ascii="Arial Narrow" w:hAnsi="Arial Narrow" w:cs="Tahoma"/>
          <w:sz w:val="20"/>
          <w:szCs w:val="20"/>
        </w:rPr>
        <w:t>De igual forma el porcentaje de descuento en cada uno de los lances realizados no podrá ser inferior al 3% del valor del grupo a ofertar, porcentaje que será aplicado a cada uno de los ítems que conforman el grupo. Este porcentaje se estableció de acuerdo al promedio que se ha presentado en la entidad en procesos de subasta realizados en años anteriores, en los cuales se ha evidenciado que las empresas presentan márgenes de mejora de la oferta en ese porcentaje e inclusive en porcentajes superiores.</w:t>
      </w:r>
    </w:p>
    <w:p w:rsidR="002323FF" w:rsidRPr="00AD1180" w:rsidRDefault="002323FF" w:rsidP="002323FF">
      <w:pPr>
        <w:pStyle w:val="Prrafodelista"/>
        <w:ind w:right="144"/>
        <w:jc w:val="both"/>
        <w:rPr>
          <w:rFonts w:ascii="Arial Narrow" w:hAnsi="Arial Narrow" w:cs="Arial"/>
          <w:sz w:val="20"/>
        </w:rPr>
      </w:pPr>
    </w:p>
    <w:p w:rsidR="002323FF" w:rsidRPr="00AD1180" w:rsidRDefault="002323FF" w:rsidP="002323FF">
      <w:pPr>
        <w:pStyle w:val="Prrafodelista"/>
        <w:ind w:left="0" w:right="144"/>
        <w:jc w:val="both"/>
        <w:rPr>
          <w:rFonts w:ascii="Arial Narrow" w:hAnsi="Arial Narrow" w:cs="Arial"/>
          <w:sz w:val="20"/>
        </w:rPr>
      </w:pPr>
      <w:r w:rsidRPr="00AD1180">
        <w:rPr>
          <w:rFonts w:ascii="Arial Narrow" w:hAnsi="Arial Narrow" w:cs="Arial"/>
          <w:sz w:val="20"/>
        </w:rPr>
        <w:t>EL PRESENTE FORMULARIO NO SERA OBJETO DE ACLARACION.</w:t>
      </w:r>
    </w:p>
    <w:p w:rsidR="002323FF" w:rsidRPr="00AD1180" w:rsidRDefault="002323FF" w:rsidP="002323FF">
      <w:pPr>
        <w:pStyle w:val="Textoindependiente"/>
        <w:rPr>
          <w:rFonts w:ascii="Arial Narrow" w:eastAsia="Calibri" w:hAnsi="Arial Narrow" w:cs="Arial"/>
          <w:sz w:val="20"/>
          <w:lang w:eastAsia="en-US"/>
        </w:rPr>
      </w:pPr>
    </w:p>
    <w:p w:rsidR="002323FF" w:rsidRPr="00AD1180" w:rsidRDefault="002323FF" w:rsidP="002323FF">
      <w:pPr>
        <w:pStyle w:val="Textoindependiente"/>
        <w:rPr>
          <w:rFonts w:ascii="Arial Narrow" w:eastAsia="Calibri" w:hAnsi="Arial Narrow" w:cs="Arial"/>
          <w:bCs w:val="0"/>
          <w:sz w:val="20"/>
          <w:lang w:val="es-CO" w:eastAsia="en-US"/>
        </w:rPr>
      </w:pPr>
      <w:r w:rsidRPr="00AD1180">
        <w:rPr>
          <w:rFonts w:ascii="Arial Narrow" w:eastAsia="Calibri" w:hAnsi="Arial Narrow" w:cs="Arial"/>
          <w:sz w:val="20"/>
          <w:lang w:val="es-CO" w:eastAsia="en-US"/>
        </w:rPr>
        <w:t>Manifiesto que los precios cotizados son fijos y firmes durante el término de duración del contrato.</w:t>
      </w:r>
    </w:p>
    <w:p w:rsidR="002323FF" w:rsidRPr="00AD1180" w:rsidRDefault="002323FF" w:rsidP="002323FF">
      <w:pPr>
        <w:pStyle w:val="Sangradetextonormal"/>
        <w:spacing w:after="0"/>
        <w:jc w:val="both"/>
        <w:rPr>
          <w:rFonts w:ascii="Arial Narrow" w:eastAsia="Calibri" w:hAnsi="Arial Narrow" w:cs="Arial"/>
          <w:lang w:eastAsia="en-US"/>
        </w:rPr>
      </w:pPr>
    </w:p>
    <w:p w:rsidR="002323FF" w:rsidRPr="00AD1180" w:rsidRDefault="002323FF" w:rsidP="002323FF">
      <w:pPr>
        <w:pStyle w:val="Sangradetextonormal"/>
        <w:spacing w:after="0"/>
        <w:jc w:val="both"/>
        <w:rPr>
          <w:rFonts w:ascii="Arial Narrow" w:eastAsia="Calibri" w:hAnsi="Arial Narrow" w:cs="Arial"/>
          <w:lang w:eastAsia="en-US"/>
        </w:rPr>
      </w:pPr>
    </w:p>
    <w:p w:rsidR="002323FF" w:rsidRPr="00AD1180" w:rsidRDefault="002323FF" w:rsidP="002323FF">
      <w:pPr>
        <w:pStyle w:val="Sangradetextonormal"/>
        <w:spacing w:after="0"/>
        <w:jc w:val="both"/>
        <w:rPr>
          <w:rFonts w:ascii="Arial Narrow" w:eastAsia="Calibri" w:hAnsi="Arial Narrow" w:cs="Arial"/>
          <w:lang w:eastAsia="en-US"/>
        </w:rPr>
      </w:pPr>
    </w:p>
    <w:p w:rsidR="002323FF" w:rsidRPr="00AD1180" w:rsidRDefault="002323FF" w:rsidP="002323FF">
      <w:pPr>
        <w:pStyle w:val="Sangradetextonormal"/>
        <w:spacing w:after="0"/>
        <w:jc w:val="both"/>
        <w:rPr>
          <w:rFonts w:ascii="Arial Narrow" w:eastAsia="Calibri" w:hAnsi="Arial Narrow" w:cs="Arial"/>
          <w:lang w:eastAsia="en-US"/>
        </w:rPr>
      </w:pPr>
      <w:r w:rsidRPr="00AD1180">
        <w:rPr>
          <w:rFonts w:ascii="Arial Narrow" w:hAnsi="Arial Narrow"/>
          <w:noProof/>
          <w:lang w:val="es-CO" w:eastAsia="es-CO"/>
        </w:rPr>
        <mc:AlternateContent>
          <mc:Choice Requires="wps">
            <w:drawing>
              <wp:anchor distT="0" distB="0" distL="114300" distR="114300" simplePos="0" relativeHeight="251659264" behindDoc="0" locked="0" layoutInCell="0" allowOverlap="1" wp14:anchorId="0712CF21" wp14:editId="77A0DF94">
                <wp:simplePos x="0" y="0"/>
                <wp:positionH relativeFrom="column">
                  <wp:posOffset>4497705</wp:posOffset>
                </wp:positionH>
                <wp:positionV relativeFrom="paragraph">
                  <wp:posOffset>42545</wp:posOffset>
                </wp:positionV>
                <wp:extent cx="1005840" cy="274320"/>
                <wp:effectExtent l="0" t="0" r="0" b="0"/>
                <wp:wrapNone/>
                <wp:docPr id="18" name="Cuadro de tex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84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23FF" w:rsidRDefault="002323FF" w:rsidP="002323FF">
                            <w:pPr>
                              <w:rPr>
                                <w:b/>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18" o:spid="_x0000_s1026" type="#_x0000_t202" style="position:absolute;left:0;text-align:left;margin-left:354.15pt;margin-top:3.35pt;width:79.2pt;height:21.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" o:allowincell="f" filled="f" stroked="f">
                <v:textbox>
                  <w:txbxContent>
                    <w:p w:rsidR="002323FF" w:rsidRDefault="002323FF" w:rsidP="002323FF">
                      <w:pPr>
                        <w:rPr>
                          <w:b/>
                          <w:lang w:val="es-MX"/>
                        </w:rPr>
                      </w:pPr>
                    </w:p>
                  </w:txbxContent>
                </v:textbox>
              </v:shape>
            </w:pict>
          </mc:Fallback>
        </mc:AlternateContent>
      </w:r>
      <w:r w:rsidRPr="00AD1180">
        <w:rPr>
          <w:rFonts w:ascii="Arial Narrow" w:eastAsia="Calibri" w:hAnsi="Arial Narrow" w:cs="Arial"/>
          <w:lang w:eastAsia="en-US"/>
        </w:rPr>
        <w:t xml:space="preserve">Atentamente, </w:t>
      </w:r>
    </w:p>
    <w:p w:rsidR="002323FF" w:rsidRPr="00AD1180" w:rsidRDefault="002323FF" w:rsidP="002323FF">
      <w:pPr>
        <w:spacing w:after="0" w:line="240" w:lineRule="auto"/>
        <w:jc w:val="both"/>
        <w:rPr>
          <w:rFonts w:ascii="Arial Narrow" w:hAnsi="Arial Narrow" w:cs="Arial"/>
          <w:b/>
          <w:bCs/>
          <w:sz w:val="20"/>
          <w:szCs w:val="20"/>
        </w:rPr>
      </w:pPr>
      <w:r w:rsidRPr="00AD1180">
        <w:rPr>
          <w:rFonts w:ascii="Arial Narrow" w:hAnsi="Arial Narrow" w:cs="Arial"/>
          <w:sz w:val="20"/>
          <w:szCs w:val="20"/>
        </w:rPr>
        <w:t xml:space="preserve">REPRESENTANTE LEGAL </w:t>
      </w:r>
    </w:p>
    <w:p w:rsidR="002323FF" w:rsidRPr="00AD1180" w:rsidRDefault="002323FF" w:rsidP="002323FF">
      <w:pPr>
        <w:spacing w:after="0" w:line="240" w:lineRule="auto"/>
        <w:jc w:val="both"/>
        <w:rPr>
          <w:rFonts w:ascii="Arial Narrow" w:hAnsi="Arial Narrow" w:cs="Arial"/>
          <w:b/>
          <w:bCs/>
          <w:sz w:val="20"/>
          <w:szCs w:val="20"/>
        </w:rPr>
      </w:pPr>
      <w:r w:rsidRPr="00AD1180">
        <w:rPr>
          <w:rFonts w:ascii="Arial Narrow" w:hAnsi="Arial Narrow" w:cs="Arial"/>
          <w:sz w:val="20"/>
          <w:szCs w:val="20"/>
        </w:rPr>
        <w:t>Nombre</w:t>
      </w:r>
    </w:p>
    <w:p w:rsidR="00A067F4" w:rsidRPr="002323FF" w:rsidRDefault="001563A2" w:rsidP="002323FF">
      <w:bookmarkStart w:id="0" w:name="_GoBack"/>
      <w:bookmarkEnd w:id="0"/>
    </w:p>
    <w:sectPr w:rsidR="00A067F4" w:rsidRPr="002323FF" w:rsidSect="00700EA7">
      <w:headerReference w:type="default" r:id="rId8"/>
      <w:footerReference w:type="default" r:id="rId9"/>
      <w:footerReference w:type="first" r:id="rId10"/>
      <w:pgSz w:w="12242" w:h="18722" w:code="41"/>
      <w:pgMar w:top="1418" w:right="1701" w:bottom="187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3A2" w:rsidRDefault="001563A2">
      <w:pPr>
        <w:spacing w:after="0" w:line="240" w:lineRule="auto"/>
      </w:pPr>
      <w:r>
        <w:separator/>
      </w:r>
    </w:p>
  </w:endnote>
  <w:endnote w:type="continuationSeparator" w:id="0">
    <w:p w:rsidR="001563A2" w:rsidRDefault="001563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282" w:rsidRPr="003F2418" w:rsidRDefault="00A31D65" w:rsidP="00884215">
    <w:pPr>
      <w:pStyle w:val="Piedepgina"/>
      <w:pBdr>
        <w:bottom w:val="single" w:sz="12" w:space="1" w:color="auto"/>
      </w:pBdr>
      <w:tabs>
        <w:tab w:val="left" w:pos="2190"/>
      </w:tabs>
      <w:rPr>
        <w:rFonts w:ascii="Brush Script MT" w:hAnsi="Brush Script MT" w:cs="Arial"/>
        <w:sz w:val="32"/>
        <w:szCs w:val="32"/>
      </w:rPr>
    </w:pPr>
    <w:r>
      <w:rPr>
        <w:rFonts w:ascii="Brush Script MT" w:hAnsi="Brush Script MT" w:cs="Arial"/>
        <w:sz w:val="32"/>
        <w:szCs w:val="32"/>
      </w:rPr>
      <w:tab/>
    </w:r>
    <w:r>
      <w:rPr>
        <w:rFonts w:ascii="Brush Script MT" w:hAnsi="Brush Script MT" w:cs="Arial"/>
        <w:sz w:val="32"/>
        <w:szCs w:val="32"/>
      </w:rPr>
      <w:tab/>
    </w:r>
    <w:r w:rsidRPr="003F2418">
      <w:rPr>
        <w:rFonts w:ascii="Brush Script MT" w:hAnsi="Brush Script MT" w:cs="Arial"/>
        <w:sz w:val="32"/>
        <w:szCs w:val="32"/>
      </w:rPr>
      <w:t>“Salud – Calidad – Humanización”</w:t>
    </w:r>
  </w:p>
  <w:p w:rsidR="00FE1282" w:rsidRPr="005E7D3F" w:rsidRDefault="00A31D65" w:rsidP="00884215">
    <w:pPr>
      <w:pStyle w:val="Piedepgina"/>
      <w:rPr>
        <w:rFonts w:cs="Arial"/>
        <w:color w:val="999999"/>
        <w:sz w:val="16"/>
        <w:szCs w:val="16"/>
      </w:rPr>
    </w:pPr>
    <w:r>
      <w:rPr>
        <w:noProof/>
        <w:lang w:eastAsia="es-CO"/>
      </w:rPr>
      <w:drawing>
        <wp:anchor distT="0" distB="0" distL="114300" distR="114300" simplePos="0" relativeHeight="251660288" behindDoc="0" locked="0" layoutInCell="1" allowOverlap="1" wp14:anchorId="4CA752CC" wp14:editId="4A203F9D">
          <wp:simplePos x="0" y="0"/>
          <wp:positionH relativeFrom="column">
            <wp:posOffset>5200015</wp:posOffset>
          </wp:positionH>
          <wp:positionV relativeFrom="paragraph">
            <wp:posOffset>32385</wp:posOffset>
          </wp:positionV>
          <wp:extent cx="237490" cy="240665"/>
          <wp:effectExtent l="0" t="0" r="0" b="6985"/>
          <wp:wrapNone/>
          <wp:docPr id="5" name="Imagen 2" descr="Grupo Social y Empresarial de la Defen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Grupo Social y Empresarial de la Defen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490" cy="240665"/>
                  </a:xfrm>
                  <a:prstGeom prst="rect">
                    <a:avLst/>
                  </a:prstGeom>
                  <a:noFill/>
                  <a:ln>
                    <a:noFill/>
                  </a:ln>
                </pic:spPr>
              </pic:pic>
            </a:graphicData>
          </a:graphic>
        </wp:anchor>
      </w:drawing>
    </w:r>
    <w:r w:rsidRPr="00C20EAD">
      <w:rPr>
        <w:noProof/>
        <w:lang w:eastAsia="es-CO"/>
      </w:rPr>
      <w:drawing>
        <wp:inline distT="0" distB="0" distL="0" distR="0" wp14:anchorId="52354C44" wp14:editId="61BBAB90">
          <wp:extent cx="990600" cy="190500"/>
          <wp:effectExtent l="0" t="0" r="0" b="0"/>
          <wp:docPr id="9" name="Imagen 1" descr="papeleria3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papeleria3P"/>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0600" cy="190500"/>
                  </a:xfrm>
                  <a:prstGeom prst="rect">
                    <a:avLst/>
                  </a:prstGeom>
                  <a:noFill/>
                  <a:ln>
                    <a:noFill/>
                  </a:ln>
                </pic:spPr>
              </pic:pic>
            </a:graphicData>
          </a:graphic>
        </wp:inline>
      </w:drawing>
    </w:r>
    <w:r>
      <w:rPr>
        <w:rFonts w:cs="Arial"/>
        <w:color w:val="999999"/>
        <w:sz w:val="16"/>
        <w:szCs w:val="16"/>
      </w:rPr>
      <w:t xml:space="preserve">Transversal 3ª No. 49-00  - </w:t>
    </w:r>
    <w:r w:rsidRPr="005E7D3F">
      <w:rPr>
        <w:rFonts w:cs="Arial"/>
        <w:color w:val="999999"/>
        <w:sz w:val="16"/>
        <w:szCs w:val="16"/>
      </w:rPr>
      <w:t>Conmutador 3486868 Ext. 3002</w:t>
    </w:r>
    <w:r>
      <w:rPr>
        <w:rFonts w:cs="Arial"/>
        <w:color w:val="999999"/>
        <w:sz w:val="16"/>
        <w:szCs w:val="16"/>
      </w:rPr>
      <w:t xml:space="preserve"> - </w:t>
    </w:r>
    <w:hyperlink r:id="rId3" w:history="1">
      <w:r w:rsidRPr="005E7D3F">
        <w:rPr>
          <w:rStyle w:val="Hipervnculo"/>
        </w:rPr>
        <w:t>www.hospitalmilitar.gov.co</w:t>
      </w:r>
    </w:hyperlink>
  </w:p>
  <w:p w:rsidR="00FE1282" w:rsidRPr="0085358C" w:rsidRDefault="00A31D65">
    <w:pPr>
      <w:pStyle w:val="Piedepgina"/>
      <w:jc w:val="right"/>
    </w:pPr>
    <w:r>
      <w:fldChar w:fldCharType="begin"/>
    </w:r>
    <w:r>
      <w:instrText>PAGE   \* MERGEFORMAT</w:instrText>
    </w:r>
    <w:r>
      <w:fldChar w:fldCharType="separate"/>
    </w:r>
    <w:r w:rsidR="002323FF" w:rsidRPr="002323FF">
      <w:rPr>
        <w:noProof/>
        <w:lang w:val="es-ES"/>
      </w:rPr>
      <w:t>2</w:t>
    </w:r>
    <w:r>
      <w:rPr>
        <w:noProof/>
        <w:lang w:val="es-ES"/>
      </w:rPr>
      <w:fldChar w:fldCharType="end"/>
    </w:r>
  </w:p>
  <w:p w:rsidR="00FE1282" w:rsidRPr="003F1F2F" w:rsidRDefault="001563A2" w:rsidP="00810FDD">
    <w:pPr>
      <w:pStyle w:val="Piedepgina"/>
      <w:jc w:val="center"/>
      <w:rPr>
        <w:rFonts w:cs="Arial"/>
        <w:color w:val="999999"/>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282" w:rsidRPr="003F2418" w:rsidRDefault="00A31D65" w:rsidP="009C35AB">
    <w:pPr>
      <w:pStyle w:val="Piedepgina"/>
      <w:pBdr>
        <w:bottom w:val="single" w:sz="12" w:space="1" w:color="auto"/>
      </w:pBdr>
      <w:tabs>
        <w:tab w:val="left" w:pos="2190"/>
      </w:tabs>
      <w:jc w:val="center"/>
      <w:rPr>
        <w:rFonts w:ascii="Brush Script MT" w:hAnsi="Brush Script MT" w:cs="Arial"/>
        <w:sz w:val="32"/>
        <w:szCs w:val="32"/>
      </w:rPr>
    </w:pPr>
    <w:r w:rsidRPr="003F2418">
      <w:rPr>
        <w:rFonts w:ascii="Brush Script MT" w:hAnsi="Brush Script MT" w:cs="Arial"/>
        <w:sz w:val="32"/>
        <w:szCs w:val="32"/>
      </w:rPr>
      <w:t>“Salud – Calidad – Humanización”</w:t>
    </w:r>
  </w:p>
  <w:p w:rsidR="00FE1282" w:rsidRPr="005E7D3F" w:rsidRDefault="00A31D65" w:rsidP="009C35AB">
    <w:pPr>
      <w:pStyle w:val="Piedepgina"/>
      <w:rPr>
        <w:rFonts w:cs="Arial"/>
        <w:color w:val="999999"/>
        <w:sz w:val="16"/>
        <w:szCs w:val="16"/>
      </w:rPr>
    </w:pPr>
    <w:r>
      <w:rPr>
        <w:noProof/>
        <w:lang w:eastAsia="es-CO"/>
      </w:rPr>
      <w:drawing>
        <wp:anchor distT="0" distB="0" distL="114300" distR="114300" simplePos="0" relativeHeight="251661312" behindDoc="0" locked="0" layoutInCell="1" allowOverlap="1" wp14:anchorId="77B18B80" wp14:editId="7141A5AF">
          <wp:simplePos x="0" y="0"/>
          <wp:positionH relativeFrom="column">
            <wp:posOffset>5200015</wp:posOffset>
          </wp:positionH>
          <wp:positionV relativeFrom="paragraph">
            <wp:posOffset>32385</wp:posOffset>
          </wp:positionV>
          <wp:extent cx="237490" cy="240665"/>
          <wp:effectExtent l="0" t="0" r="0" b="6985"/>
          <wp:wrapNone/>
          <wp:docPr id="6" name="Imagen 2" descr="Grupo Social y Empresarial de la Defen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Grupo Social y Empresarial de la Defen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490" cy="240665"/>
                  </a:xfrm>
                  <a:prstGeom prst="rect">
                    <a:avLst/>
                  </a:prstGeom>
                  <a:noFill/>
                  <a:ln>
                    <a:noFill/>
                  </a:ln>
                </pic:spPr>
              </pic:pic>
            </a:graphicData>
          </a:graphic>
        </wp:anchor>
      </w:drawing>
    </w:r>
    <w:r w:rsidRPr="00C20EAD">
      <w:rPr>
        <w:noProof/>
        <w:lang w:eastAsia="es-CO"/>
      </w:rPr>
      <w:drawing>
        <wp:inline distT="0" distB="0" distL="0" distR="0" wp14:anchorId="7E7E11E6" wp14:editId="458190FA">
          <wp:extent cx="990600" cy="190500"/>
          <wp:effectExtent l="0" t="0" r="0" b="0"/>
          <wp:docPr id="10" name="Imagen 1" descr="papeleria3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papeleria3P"/>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0600" cy="190500"/>
                  </a:xfrm>
                  <a:prstGeom prst="rect">
                    <a:avLst/>
                  </a:prstGeom>
                  <a:noFill/>
                  <a:ln>
                    <a:noFill/>
                  </a:ln>
                </pic:spPr>
              </pic:pic>
            </a:graphicData>
          </a:graphic>
        </wp:inline>
      </w:drawing>
    </w:r>
    <w:r>
      <w:rPr>
        <w:rFonts w:cs="Arial"/>
        <w:color w:val="999999"/>
        <w:sz w:val="16"/>
        <w:szCs w:val="16"/>
      </w:rPr>
      <w:t xml:space="preserve">Transversal 3ª No. 49-00  - </w:t>
    </w:r>
    <w:r w:rsidRPr="005E7D3F">
      <w:rPr>
        <w:rFonts w:cs="Arial"/>
        <w:color w:val="999999"/>
        <w:sz w:val="16"/>
        <w:szCs w:val="16"/>
      </w:rPr>
      <w:t>Conmutador 3486868 Ext. 3002</w:t>
    </w:r>
    <w:r>
      <w:rPr>
        <w:rFonts w:cs="Arial"/>
        <w:color w:val="999999"/>
        <w:sz w:val="16"/>
        <w:szCs w:val="16"/>
      </w:rPr>
      <w:t xml:space="preserve"> - </w:t>
    </w:r>
    <w:hyperlink r:id="rId3" w:history="1">
      <w:r w:rsidRPr="005E7D3F">
        <w:rPr>
          <w:rStyle w:val="Hipervnculo"/>
        </w:rPr>
        <w:t>www.hospitalmilitar.gov.co</w:t>
      </w:r>
    </w:hyperlink>
  </w:p>
  <w:p w:rsidR="00FE1282" w:rsidRDefault="001563A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3A2" w:rsidRDefault="001563A2">
      <w:pPr>
        <w:spacing w:after="0" w:line="240" w:lineRule="auto"/>
      </w:pPr>
      <w:r>
        <w:separator/>
      </w:r>
    </w:p>
  </w:footnote>
  <w:footnote w:type="continuationSeparator" w:id="0">
    <w:p w:rsidR="001563A2" w:rsidRDefault="001563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282" w:rsidRPr="00800CCE" w:rsidRDefault="001563A2" w:rsidP="00133EA2">
    <w:pPr>
      <w:jc w:val="both"/>
      <w:rPr>
        <w:rFonts w:ascii="Cambria" w:hAnsi="Cambria" w:cs="Arial"/>
        <w:i/>
        <w:sz w:val="16"/>
        <w:szCs w:val="16"/>
      </w:rPr>
    </w:pPr>
    <w:r>
      <w:rPr>
        <w:rFonts w:ascii="Cambria" w:hAnsi="Cambria" w:cs="Arial"/>
        <w:b/>
        <w:i/>
        <w:noProof/>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41.5pt;margin-top:-6.1pt;width:36.35pt;height:36.4pt;z-index:251659264" wrapcoords="10524 100 6766 750 6716 950 6214 1700 4510 2200 3959 2400 3508 3250 3107 4100 2055 4900 1704 5200 1303 5650 1103 6500 902 8100 251 9700 0 10500 100 11300 852 12900 802 14500 1002 15300 1002 15350 2355 16900 2656 17700 2656 17800 3308 18500 4711 19300 5413 20200 7417 20900 7668 20900 7668 21150 9723 21500 11026 21500 11627 21500 11928 21500 14484 20950 15436 20100 17390 19350 18192 18500 18643 17700 20197 16200 20197 16100 20397 15300 20447 14500 21349 12100 21550 11300 21550 10500 21249 9700 20848 8900 20648 6450 20397 5900 20247 5700 19194 4900 18743 4100 18493 3250 17841 2700 15837 1700 15135 900 11226 100 10524 100">
          <v:imagedata r:id="rId1" o:title=""/>
          <w10:wrap type="tight"/>
        </v:shape>
        <o:OLEObject Type="Embed" ProgID="CorelDRAW.Graphic.12" ShapeID="_x0000_s2049" DrawAspect="Content" ObjectID="_1603103406" r:id="rId2"/>
      </w:pict>
    </w:r>
    <w:r w:rsidR="00A31D65" w:rsidRPr="00800CCE">
      <w:rPr>
        <w:rFonts w:ascii="Cambria" w:hAnsi="Cambria" w:cs="Arial"/>
        <w:b/>
        <w:i/>
        <w:sz w:val="16"/>
        <w:szCs w:val="16"/>
      </w:rPr>
      <w:t xml:space="preserve">ESTUDIOS, DOCUMENTOS PREVIOS Y ANALISIS DEL SECTOR </w:t>
    </w:r>
    <w:r w:rsidR="00A31D65" w:rsidRPr="008A4FBE">
      <w:rPr>
        <w:rFonts w:ascii="Cambria" w:hAnsi="Cambria" w:cs="Arial"/>
        <w:b/>
        <w:i/>
        <w:sz w:val="16"/>
        <w:szCs w:val="16"/>
      </w:rPr>
      <w:t>PROCESO DE</w:t>
    </w:r>
    <w:r w:rsidR="00A31D65" w:rsidRPr="00800CCE">
      <w:rPr>
        <w:rFonts w:ascii="Cambria" w:hAnsi="Cambria" w:cs="Arial"/>
        <w:i/>
        <w:sz w:val="16"/>
        <w:szCs w:val="16"/>
      </w:rPr>
      <w:t xml:space="preserve"> </w:t>
    </w:r>
    <w:r w:rsidR="00A31D65">
      <w:rPr>
        <w:rFonts w:ascii="Cambria" w:eastAsia="Times New Roman" w:hAnsi="Cambria" w:cs="Arial"/>
        <w:b/>
        <w:i/>
        <w:sz w:val="16"/>
        <w:szCs w:val="16"/>
        <w:lang w:val="es-ES" w:eastAsia="es-ES"/>
      </w:rPr>
      <w:t>SELECCIÓN ABREVIADA POR SUBASTA INVERSA</w:t>
    </w:r>
    <w:r w:rsidR="00A31D65" w:rsidRPr="00800CCE">
      <w:rPr>
        <w:rFonts w:ascii="Cambria" w:eastAsia="Times New Roman" w:hAnsi="Cambria" w:cs="Arial"/>
        <w:b/>
        <w:i/>
        <w:sz w:val="16"/>
        <w:szCs w:val="16"/>
        <w:lang w:val="es-ES" w:eastAsia="es-ES"/>
      </w:rPr>
      <w:t xml:space="preserve"> PARA LA ADQUISICION DE BIENES Y SERVICIOS DE CARACTERISTICAS TECNICAS UNIFORMES</w:t>
    </w:r>
    <w:r w:rsidR="00A31D65">
      <w:rPr>
        <w:rFonts w:ascii="Cambria" w:eastAsia="Times New Roman" w:hAnsi="Cambria" w:cs="Arial"/>
        <w:b/>
        <w:i/>
        <w:sz w:val="16"/>
        <w:szCs w:val="16"/>
        <w:lang w:val="es-ES" w:eastAsia="es-ES"/>
      </w:rPr>
      <w:t xml:space="preserve"> N° XXX de 2018,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31176"/>
    <w:multiLevelType w:val="hybridMultilevel"/>
    <w:tmpl w:val="395860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D65"/>
    <w:rsid w:val="001563A2"/>
    <w:rsid w:val="002323FF"/>
    <w:rsid w:val="002F4246"/>
    <w:rsid w:val="00602B6A"/>
    <w:rsid w:val="00A31D65"/>
    <w:rsid w:val="00B53721"/>
    <w:rsid w:val="00F14D3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D65"/>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bt,TextindepT2 Car,body tesx,TextindepT2,EHPT,Body Text2,ändrad,ändrad Car,tabla 2,contents,Subsection Body Text,Table Bullet 1 Car,ändrad Car Car Car Car Car Car,ändrad Car Car Car Car,Inicio,Table Bullet 1"/>
    <w:basedOn w:val="Normal"/>
    <w:link w:val="TextoindependienteCar1"/>
    <w:qFormat/>
    <w:rsid w:val="00A31D65"/>
    <w:pPr>
      <w:spacing w:after="0" w:line="240" w:lineRule="auto"/>
      <w:jc w:val="both"/>
    </w:pPr>
    <w:rPr>
      <w:rFonts w:ascii="Tahoma" w:eastAsia="Times New Roman" w:hAnsi="Tahoma"/>
      <w:bCs/>
      <w:sz w:val="24"/>
      <w:szCs w:val="20"/>
      <w:lang w:val="es-ES" w:eastAsia="es-ES"/>
    </w:rPr>
  </w:style>
  <w:style w:type="character" w:customStyle="1" w:styleId="TextoindependienteCar">
    <w:name w:val="Texto independiente Car"/>
    <w:basedOn w:val="Fuentedeprrafopredeter"/>
    <w:uiPriority w:val="99"/>
    <w:semiHidden/>
    <w:rsid w:val="00A31D65"/>
    <w:rPr>
      <w:rFonts w:ascii="Calibri" w:eastAsia="Calibri" w:hAnsi="Calibri" w:cs="Times New Roman"/>
    </w:rPr>
  </w:style>
  <w:style w:type="character" w:customStyle="1" w:styleId="TextoindependienteCar1">
    <w:name w:val="Texto independiente Car1"/>
    <w:aliases w:val="body text Car,bt Car,TextindepT2 Car Car,body tesx Car,TextindepT2 Car1,EHPT Car,Body Text2 Car,ändrad Car1,ändrad Car Car,tabla 2 Car,contents Car,Subsection Body Text Car,Table Bullet 1 Car Car,ändrad Car Car Car Car Car"/>
    <w:link w:val="Textoindependiente"/>
    <w:rsid w:val="00A31D65"/>
    <w:rPr>
      <w:rFonts w:ascii="Tahoma" w:eastAsia="Times New Roman" w:hAnsi="Tahoma" w:cs="Times New Roman"/>
      <w:bCs/>
      <w:sz w:val="24"/>
      <w:szCs w:val="20"/>
      <w:lang w:val="es-ES" w:eastAsia="es-ES"/>
    </w:rPr>
  </w:style>
  <w:style w:type="paragraph" w:styleId="Prrafodelista">
    <w:name w:val="List Paragraph"/>
    <w:aliases w:val="Bullet List,FooterText,numbered,List Paragraph1,Paragraphe de liste1,lp1,Cuadrícula media 1 - Énfasis 21,HOJA,Bolita,BOLADEF,Párrafo de lista21,BOLA,Nivel 1 OS,Colorful List Accent 1,Colorful List - Accent 11,titulo 3,Bullets,Foot"/>
    <w:basedOn w:val="Normal"/>
    <w:link w:val="PrrafodelistaCar"/>
    <w:uiPriority w:val="34"/>
    <w:qFormat/>
    <w:rsid w:val="00A31D65"/>
    <w:pPr>
      <w:spacing w:after="0" w:line="240" w:lineRule="auto"/>
      <w:ind w:left="708"/>
    </w:pPr>
    <w:rPr>
      <w:rFonts w:ascii="Arial" w:eastAsia="Times New Roman" w:hAnsi="Arial"/>
      <w:snapToGrid w:val="0"/>
      <w:sz w:val="24"/>
      <w:szCs w:val="20"/>
      <w:lang w:val="es-ES_tradnl" w:eastAsia="es-ES"/>
    </w:rPr>
  </w:style>
  <w:style w:type="character" w:customStyle="1" w:styleId="PrrafodelistaCar">
    <w:name w:val="Párrafo de lista Car"/>
    <w:aliases w:val="Bullet List Car,FooterText Car,numbered Car,List Paragraph1 Car,Paragraphe de liste1 Car,lp1 Car,Cuadrícula media 1 - Énfasis 21 Car,HOJA Car,Bolita Car,BOLADEF Car,Párrafo de lista21 Car,BOLA Car,Nivel 1 OS Car,titulo 3 Car"/>
    <w:link w:val="Prrafodelista"/>
    <w:uiPriority w:val="34"/>
    <w:locked/>
    <w:rsid w:val="00A31D65"/>
    <w:rPr>
      <w:rFonts w:ascii="Arial" w:eastAsia="Times New Roman" w:hAnsi="Arial" w:cs="Times New Roman"/>
      <w:snapToGrid w:val="0"/>
      <w:sz w:val="24"/>
      <w:szCs w:val="20"/>
      <w:lang w:val="es-ES_tradnl" w:eastAsia="es-ES"/>
    </w:rPr>
  </w:style>
  <w:style w:type="character" w:styleId="Hipervnculo">
    <w:name w:val="Hyperlink"/>
    <w:uiPriority w:val="99"/>
    <w:unhideWhenUsed/>
    <w:rsid w:val="00A31D65"/>
    <w:rPr>
      <w:color w:val="0000FF"/>
      <w:u w:val="single"/>
    </w:rPr>
  </w:style>
  <w:style w:type="paragraph" w:styleId="Sangradetextonormal">
    <w:name w:val="Body Text Indent"/>
    <w:aliases w:val=" Car7,Car7"/>
    <w:basedOn w:val="Normal"/>
    <w:link w:val="SangradetextonormalCar"/>
    <w:uiPriority w:val="99"/>
    <w:qFormat/>
    <w:rsid w:val="00A31D65"/>
    <w:pPr>
      <w:spacing w:after="120" w:line="240" w:lineRule="auto"/>
      <w:ind w:left="283"/>
    </w:pPr>
    <w:rPr>
      <w:rFonts w:ascii="Times New Roman" w:eastAsia="Times New Roman" w:hAnsi="Times New Roman"/>
      <w:sz w:val="20"/>
      <w:szCs w:val="20"/>
      <w:lang w:val="es-ES" w:eastAsia="es-ES"/>
    </w:rPr>
  </w:style>
  <w:style w:type="character" w:customStyle="1" w:styleId="SangradetextonormalCar">
    <w:name w:val="Sangría de texto normal Car"/>
    <w:aliases w:val=" Car7 Car,Car7 Car"/>
    <w:basedOn w:val="Fuentedeprrafopredeter"/>
    <w:link w:val="Sangradetextonormal"/>
    <w:uiPriority w:val="99"/>
    <w:rsid w:val="00A31D65"/>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A31D6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31D65"/>
    <w:rPr>
      <w:rFonts w:ascii="Calibri" w:eastAsia="Calibri" w:hAnsi="Calibri" w:cs="Times New Roman"/>
    </w:rPr>
  </w:style>
  <w:style w:type="paragraph" w:customStyle="1" w:styleId="a">
    <w:basedOn w:val="Normal"/>
    <w:next w:val="Normal"/>
    <w:qFormat/>
    <w:rsid w:val="00A31D65"/>
    <w:pPr>
      <w:spacing w:after="0" w:line="240" w:lineRule="auto"/>
      <w:jc w:val="center"/>
    </w:pPr>
    <w:rPr>
      <w:rFonts w:ascii="Times New Roman" w:eastAsia="Times New Roman" w:hAnsi="Times New Roman"/>
      <w:i/>
      <w:szCs w:val="20"/>
      <w:lang w:val="es-ES_tradnl" w:eastAsia="es-ES"/>
    </w:rPr>
  </w:style>
  <w:style w:type="paragraph" w:styleId="Textodeglobo">
    <w:name w:val="Balloon Text"/>
    <w:basedOn w:val="Normal"/>
    <w:link w:val="TextodegloboCar"/>
    <w:uiPriority w:val="99"/>
    <w:semiHidden/>
    <w:unhideWhenUsed/>
    <w:rsid w:val="00F14D3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14D3C"/>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D65"/>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bt,TextindepT2 Car,body tesx,TextindepT2,EHPT,Body Text2,ändrad,ändrad Car,tabla 2,contents,Subsection Body Text,Table Bullet 1 Car,ändrad Car Car Car Car Car Car,ändrad Car Car Car Car,Inicio,Table Bullet 1"/>
    <w:basedOn w:val="Normal"/>
    <w:link w:val="TextoindependienteCar1"/>
    <w:qFormat/>
    <w:rsid w:val="00A31D65"/>
    <w:pPr>
      <w:spacing w:after="0" w:line="240" w:lineRule="auto"/>
      <w:jc w:val="both"/>
    </w:pPr>
    <w:rPr>
      <w:rFonts w:ascii="Tahoma" w:eastAsia="Times New Roman" w:hAnsi="Tahoma"/>
      <w:bCs/>
      <w:sz w:val="24"/>
      <w:szCs w:val="20"/>
      <w:lang w:val="es-ES" w:eastAsia="es-ES"/>
    </w:rPr>
  </w:style>
  <w:style w:type="character" w:customStyle="1" w:styleId="TextoindependienteCar">
    <w:name w:val="Texto independiente Car"/>
    <w:basedOn w:val="Fuentedeprrafopredeter"/>
    <w:uiPriority w:val="99"/>
    <w:semiHidden/>
    <w:rsid w:val="00A31D65"/>
    <w:rPr>
      <w:rFonts w:ascii="Calibri" w:eastAsia="Calibri" w:hAnsi="Calibri" w:cs="Times New Roman"/>
    </w:rPr>
  </w:style>
  <w:style w:type="character" w:customStyle="1" w:styleId="TextoindependienteCar1">
    <w:name w:val="Texto independiente Car1"/>
    <w:aliases w:val="body text Car,bt Car,TextindepT2 Car Car,body tesx Car,TextindepT2 Car1,EHPT Car,Body Text2 Car,ändrad Car1,ändrad Car Car,tabla 2 Car,contents Car,Subsection Body Text Car,Table Bullet 1 Car Car,ändrad Car Car Car Car Car"/>
    <w:link w:val="Textoindependiente"/>
    <w:rsid w:val="00A31D65"/>
    <w:rPr>
      <w:rFonts w:ascii="Tahoma" w:eastAsia="Times New Roman" w:hAnsi="Tahoma" w:cs="Times New Roman"/>
      <w:bCs/>
      <w:sz w:val="24"/>
      <w:szCs w:val="20"/>
      <w:lang w:val="es-ES" w:eastAsia="es-ES"/>
    </w:rPr>
  </w:style>
  <w:style w:type="paragraph" w:styleId="Prrafodelista">
    <w:name w:val="List Paragraph"/>
    <w:aliases w:val="Bullet List,FooterText,numbered,List Paragraph1,Paragraphe de liste1,lp1,Cuadrícula media 1 - Énfasis 21,HOJA,Bolita,BOLADEF,Párrafo de lista21,BOLA,Nivel 1 OS,Colorful List Accent 1,Colorful List - Accent 11,titulo 3,Bullets,Foot"/>
    <w:basedOn w:val="Normal"/>
    <w:link w:val="PrrafodelistaCar"/>
    <w:uiPriority w:val="34"/>
    <w:qFormat/>
    <w:rsid w:val="00A31D65"/>
    <w:pPr>
      <w:spacing w:after="0" w:line="240" w:lineRule="auto"/>
      <w:ind w:left="708"/>
    </w:pPr>
    <w:rPr>
      <w:rFonts w:ascii="Arial" w:eastAsia="Times New Roman" w:hAnsi="Arial"/>
      <w:snapToGrid w:val="0"/>
      <w:sz w:val="24"/>
      <w:szCs w:val="20"/>
      <w:lang w:val="es-ES_tradnl" w:eastAsia="es-ES"/>
    </w:rPr>
  </w:style>
  <w:style w:type="character" w:customStyle="1" w:styleId="PrrafodelistaCar">
    <w:name w:val="Párrafo de lista Car"/>
    <w:aliases w:val="Bullet List Car,FooterText Car,numbered Car,List Paragraph1 Car,Paragraphe de liste1 Car,lp1 Car,Cuadrícula media 1 - Énfasis 21 Car,HOJA Car,Bolita Car,BOLADEF Car,Párrafo de lista21 Car,BOLA Car,Nivel 1 OS Car,titulo 3 Car"/>
    <w:link w:val="Prrafodelista"/>
    <w:uiPriority w:val="34"/>
    <w:locked/>
    <w:rsid w:val="00A31D65"/>
    <w:rPr>
      <w:rFonts w:ascii="Arial" w:eastAsia="Times New Roman" w:hAnsi="Arial" w:cs="Times New Roman"/>
      <w:snapToGrid w:val="0"/>
      <w:sz w:val="24"/>
      <w:szCs w:val="20"/>
      <w:lang w:val="es-ES_tradnl" w:eastAsia="es-ES"/>
    </w:rPr>
  </w:style>
  <w:style w:type="character" w:styleId="Hipervnculo">
    <w:name w:val="Hyperlink"/>
    <w:uiPriority w:val="99"/>
    <w:unhideWhenUsed/>
    <w:rsid w:val="00A31D65"/>
    <w:rPr>
      <w:color w:val="0000FF"/>
      <w:u w:val="single"/>
    </w:rPr>
  </w:style>
  <w:style w:type="paragraph" w:styleId="Sangradetextonormal">
    <w:name w:val="Body Text Indent"/>
    <w:aliases w:val=" Car7,Car7"/>
    <w:basedOn w:val="Normal"/>
    <w:link w:val="SangradetextonormalCar"/>
    <w:uiPriority w:val="99"/>
    <w:qFormat/>
    <w:rsid w:val="00A31D65"/>
    <w:pPr>
      <w:spacing w:after="120" w:line="240" w:lineRule="auto"/>
      <w:ind w:left="283"/>
    </w:pPr>
    <w:rPr>
      <w:rFonts w:ascii="Times New Roman" w:eastAsia="Times New Roman" w:hAnsi="Times New Roman"/>
      <w:sz w:val="20"/>
      <w:szCs w:val="20"/>
      <w:lang w:val="es-ES" w:eastAsia="es-ES"/>
    </w:rPr>
  </w:style>
  <w:style w:type="character" w:customStyle="1" w:styleId="SangradetextonormalCar">
    <w:name w:val="Sangría de texto normal Car"/>
    <w:aliases w:val=" Car7 Car,Car7 Car"/>
    <w:basedOn w:val="Fuentedeprrafopredeter"/>
    <w:link w:val="Sangradetextonormal"/>
    <w:uiPriority w:val="99"/>
    <w:rsid w:val="00A31D65"/>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A31D6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31D65"/>
    <w:rPr>
      <w:rFonts w:ascii="Calibri" w:eastAsia="Calibri" w:hAnsi="Calibri" w:cs="Times New Roman"/>
    </w:rPr>
  </w:style>
  <w:style w:type="paragraph" w:customStyle="1" w:styleId="a">
    <w:basedOn w:val="Normal"/>
    <w:next w:val="Normal"/>
    <w:qFormat/>
    <w:rsid w:val="00A31D65"/>
    <w:pPr>
      <w:spacing w:after="0" w:line="240" w:lineRule="auto"/>
      <w:jc w:val="center"/>
    </w:pPr>
    <w:rPr>
      <w:rFonts w:ascii="Times New Roman" w:eastAsia="Times New Roman" w:hAnsi="Times New Roman"/>
      <w:i/>
      <w:szCs w:val="20"/>
      <w:lang w:val="es-ES_tradnl" w:eastAsia="es-ES"/>
    </w:rPr>
  </w:style>
  <w:style w:type="paragraph" w:styleId="Textodeglobo">
    <w:name w:val="Balloon Text"/>
    <w:basedOn w:val="Normal"/>
    <w:link w:val="TextodegloboCar"/>
    <w:uiPriority w:val="99"/>
    <w:semiHidden/>
    <w:unhideWhenUsed/>
    <w:rsid w:val="00F14D3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14D3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hospitalmilitar.gov.co" TargetMode="External"/><Relationship Id="rId2" Type="http://schemas.openxmlformats.org/officeDocument/2006/relationships/image" Target="media/image3.jpe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3" Type="http://schemas.openxmlformats.org/officeDocument/2006/relationships/hyperlink" Target="http://www.hospitalmilitar.gov.co" TargetMode="External"/><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374</Words>
  <Characters>2061</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Ramon Bueno</dc:creator>
  <cp:lastModifiedBy>july arbelaez</cp:lastModifiedBy>
  <cp:revision>3</cp:revision>
  <dcterms:created xsi:type="dcterms:W3CDTF">2018-10-09T15:01:00Z</dcterms:created>
  <dcterms:modified xsi:type="dcterms:W3CDTF">2018-11-07T18:43:00Z</dcterms:modified>
</cp:coreProperties>
</file>